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551D4B" w:rsidR="00744179" w:rsidP="00744179" w:rsidRDefault="00744179" w14:paraId="5CCEC06B" w14:textId="63925BC1">
      <w:pPr>
        <w:jc w:val="both"/>
        <w:rPr>
          <w:rFonts w:cs="Arial"/>
          <w:b/>
          <w:bCs/>
          <w:sz w:val="24"/>
          <w:szCs w:val="24"/>
        </w:rPr>
      </w:pPr>
      <w:r w:rsidRPr="00FB6B5E">
        <w:rPr>
          <w:rFonts w:cs="Times New Roman"/>
          <w:noProof/>
          <w:sz w:val="24"/>
          <w:szCs w:val="24"/>
        </w:rPr>
        <w:drawing>
          <wp:anchor distT="0" distB="0" distL="114300" distR="114300" simplePos="0" relativeHeight="251658241" behindDoc="0" locked="0" layoutInCell="1" allowOverlap="1" wp14:anchorId="1E868FD9" wp14:editId="6C1AEE55">
            <wp:simplePos x="0" y="0"/>
            <wp:positionH relativeFrom="column">
              <wp:posOffset>4731016</wp:posOffset>
            </wp:positionH>
            <wp:positionV relativeFrom="paragraph">
              <wp:posOffset>-461275</wp:posOffset>
            </wp:positionV>
            <wp:extent cx="1017537" cy="544381"/>
            <wp:effectExtent l="0" t="0" r="0" b="1905"/>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17537" cy="5443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B5E">
        <w:rPr>
          <w:rFonts w:cs="Times New Roman"/>
          <w:noProof/>
          <w:sz w:val="24"/>
          <w:szCs w:val="24"/>
        </w:rPr>
        <w:drawing>
          <wp:anchor distT="0" distB="0" distL="114300" distR="114300" simplePos="0" relativeHeight="251658242" behindDoc="0" locked="0" layoutInCell="1" allowOverlap="1" wp14:anchorId="6235F52E" wp14:editId="65710146">
            <wp:simplePos x="0" y="0"/>
            <wp:positionH relativeFrom="column">
              <wp:posOffset>2204720</wp:posOffset>
            </wp:positionH>
            <wp:positionV relativeFrom="paragraph">
              <wp:posOffset>-660179</wp:posOffset>
            </wp:positionV>
            <wp:extent cx="1126490" cy="1085774"/>
            <wp:effectExtent l="0" t="0" r="3810" b="0"/>
            <wp:wrapNone/>
            <wp:docPr id="834723268" name="Picture 834723268" descr="A coat of arms with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23268" name="Picture 834723268" descr="A coat of arms with cheetahs and a blue shiel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6490" cy="1085774"/>
                    </a:xfrm>
                    <a:prstGeom prst="rect">
                      <a:avLst/>
                    </a:prstGeom>
                  </pic:spPr>
                </pic:pic>
              </a:graphicData>
            </a:graphic>
            <wp14:sizeRelH relativeFrom="page">
              <wp14:pctWidth>0</wp14:pctWidth>
            </wp14:sizeRelH>
            <wp14:sizeRelV relativeFrom="page">
              <wp14:pctHeight>0</wp14:pctHeight>
            </wp14:sizeRelV>
          </wp:anchor>
        </w:drawing>
      </w:r>
      <w:r w:rsidRPr="00FB6B5E">
        <w:rPr>
          <w:rFonts w:cs="Times New Roman"/>
          <w:noProof/>
          <w:sz w:val="24"/>
          <w:szCs w:val="24"/>
        </w:rPr>
        <w:drawing>
          <wp:anchor distT="0" distB="0" distL="114300" distR="114300" simplePos="0" relativeHeight="251658240" behindDoc="0" locked="0" layoutInCell="1" allowOverlap="1" wp14:anchorId="31D62A6E" wp14:editId="2E5A9E20">
            <wp:simplePos x="0" y="0"/>
            <wp:positionH relativeFrom="column">
              <wp:posOffset>46075</wp:posOffset>
            </wp:positionH>
            <wp:positionV relativeFrom="paragraph">
              <wp:posOffset>-661094</wp:posOffset>
            </wp:positionV>
            <wp:extent cx="786673" cy="809581"/>
            <wp:effectExtent l="0" t="0" r="1270" b="3810"/>
            <wp:wrapNone/>
            <wp:docPr id="1414860024" name="Picture 1" descr="A logo with a symbol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60024" name="Picture 1" descr="A logo with a symbol and a glob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6673" cy="809581"/>
                    </a:xfrm>
                    <a:prstGeom prst="rect">
                      <a:avLst/>
                    </a:prstGeom>
                  </pic:spPr>
                </pic:pic>
              </a:graphicData>
            </a:graphic>
            <wp14:sizeRelH relativeFrom="page">
              <wp14:pctWidth>0</wp14:pctWidth>
            </wp14:sizeRelH>
            <wp14:sizeRelV relativeFrom="page">
              <wp14:pctHeight>0</wp14:pctHeight>
            </wp14:sizeRelV>
          </wp:anchor>
        </w:drawing>
      </w:r>
    </w:p>
    <w:p w:rsidRPr="00551D4B" w:rsidR="00551D4B" w:rsidP="4E2F4C70" w:rsidRDefault="00551D4B" w14:paraId="7A97701E" w14:textId="77777777">
      <w:pPr>
        <w:spacing w:after="0" w:line="240" w:lineRule="auto"/>
        <w:jc w:val="center"/>
        <w:rPr>
          <w:rFonts w:cs="Arial"/>
          <w:b/>
          <w:bCs/>
          <w:sz w:val="24"/>
          <w:szCs w:val="24"/>
        </w:rPr>
      </w:pPr>
    </w:p>
    <w:p w:rsidRPr="00FB6B5E" w:rsidR="00D9383C" w:rsidP="3DC5EEB3" w:rsidRDefault="00941038" w14:paraId="40D6BA0B" w14:textId="38A88BC8">
      <w:pPr>
        <w:spacing w:after="0" w:line="240" w:lineRule="auto"/>
        <w:jc w:val="center"/>
        <w:rPr>
          <w:rFonts w:ascii="Calibri" w:hAnsi="Calibri" w:eastAsia="Calibri" w:cs="Calibri"/>
          <w:b w:val="1"/>
          <w:bCs w:val="1"/>
          <w:sz w:val="32"/>
          <w:szCs w:val="32"/>
        </w:rPr>
      </w:pPr>
      <w:r w:rsidRPr="3DC5EEB3" w:rsidR="00941038">
        <w:rPr>
          <w:rFonts w:ascii="Calibri" w:hAnsi="Calibri" w:eastAsia="Calibri" w:cs="Calibri"/>
          <w:b w:val="1"/>
          <w:bCs w:val="1"/>
          <w:sz w:val="28"/>
          <w:szCs w:val="28"/>
        </w:rPr>
        <w:t>Somalia renews its commitment to end polio and ensure vaccination for every child</w:t>
      </w:r>
    </w:p>
    <w:p w:rsidR="4E2F4C70" w:rsidP="3DC5EEB3" w:rsidRDefault="4E2F4C70" w14:paraId="0BF3344D" w14:textId="5D216214">
      <w:pPr>
        <w:spacing w:after="0" w:line="240" w:lineRule="auto"/>
        <w:jc w:val="center"/>
        <w:rPr>
          <w:rFonts w:ascii="Calibri" w:hAnsi="Calibri" w:eastAsia="Calibri" w:cs="Calibri"/>
          <w:b w:val="1"/>
          <w:bCs w:val="1"/>
          <w:sz w:val="24"/>
          <w:szCs w:val="24"/>
        </w:rPr>
      </w:pPr>
    </w:p>
    <w:p w:rsidRPr="00551D4B" w:rsidR="00502C74" w:rsidP="3DC5EEB3" w:rsidRDefault="00502C74" w14:paraId="13ECEC45" w14:textId="51763303">
      <w:pPr>
        <w:spacing w:after="0" w:line="240" w:lineRule="auto"/>
        <w:jc w:val="center"/>
        <w:rPr>
          <w:rFonts w:ascii="Calibri" w:hAnsi="Calibri" w:eastAsia="Calibri" w:cs="Calibri"/>
          <w:b w:val="1"/>
          <w:bCs w:val="1"/>
          <w:sz w:val="24"/>
          <w:szCs w:val="24"/>
        </w:rPr>
      </w:pPr>
      <w:r w:rsidRPr="3DC5EEB3" w:rsidR="00502C74">
        <w:rPr>
          <w:rFonts w:ascii="Calibri" w:hAnsi="Calibri" w:eastAsia="Calibri" w:cs="Calibri"/>
          <w:b w:val="1"/>
          <w:bCs w:val="1"/>
          <w:sz w:val="24"/>
          <w:szCs w:val="24"/>
        </w:rPr>
        <w:t>PRESS RELEASE</w:t>
      </w:r>
    </w:p>
    <w:p w:rsidRPr="00FB6B5E" w:rsidR="00941038" w:rsidP="3DC5EEB3" w:rsidRDefault="00941038" w14:paraId="267264F4" w14:textId="42D09266">
      <w:pPr>
        <w:spacing w:after="0" w:line="240" w:lineRule="auto"/>
        <w:jc w:val="both"/>
        <w:rPr>
          <w:rFonts w:ascii="Calibri" w:hAnsi="Calibri" w:eastAsia="Calibri" w:cs="Calibri"/>
          <w:sz w:val="24"/>
          <w:szCs w:val="24"/>
        </w:rPr>
      </w:pPr>
      <w:bookmarkStart w:name="_Hlk180445086" w:id="0"/>
      <w:r>
        <w:br/>
      </w:r>
      <w:r w:rsidRPr="14DE5DAE" w:rsidR="00941038">
        <w:rPr>
          <w:rFonts w:ascii="Calibri" w:hAnsi="Calibri" w:eastAsia="Calibri" w:cs="Calibri"/>
          <w:b w:val="1"/>
          <w:bCs w:val="1"/>
          <w:i w:val="1"/>
          <w:iCs w:val="1"/>
          <w:sz w:val="24"/>
          <w:szCs w:val="24"/>
        </w:rPr>
        <w:t xml:space="preserve">Somalia, </w:t>
      </w:r>
      <w:r w:rsidRPr="14DE5DAE" w:rsidR="00FF1662">
        <w:rPr>
          <w:rFonts w:ascii="Calibri" w:hAnsi="Calibri" w:eastAsia="Calibri" w:cs="Calibri"/>
          <w:b w:val="1"/>
          <w:bCs w:val="1"/>
          <w:i w:val="1"/>
          <w:iCs w:val="1"/>
          <w:sz w:val="24"/>
          <w:szCs w:val="24"/>
        </w:rPr>
        <w:t xml:space="preserve">24 </w:t>
      </w:r>
      <w:r w:rsidRPr="14DE5DAE" w:rsidR="00941038">
        <w:rPr>
          <w:rFonts w:ascii="Calibri" w:hAnsi="Calibri" w:eastAsia="Calibri" w:cs="Calibri"/>
          <w:b w:val="1"/>
          <w:bCs w:val="1"/>
          <w:i w:val="1"/>
          <w:iCs w:val="1"/>
          <w:sz w:val="24"/>
          <w:szCs w:val="24"/>
        </w:rPr>
        <w:t>October 2024</w:t>
      </w:r>
      <w:r w:rsidRPr="14DE5DAE" w:rsidR="00941038">
        <w:rPr>
          <w:rFonts w:ascii="Calibri" w:hAnsi="Calibri" w:eastAsia="Calibri" w:cs="Calibri"/>
          <w:b w:val="1"/>
          <w:bCs w:val="1"/>
          <w:sz w:val="24"/>
          <w:szCs w:val="24"/>
        </w:rPr>
        <w:t xml:space="preserve"> –</w:t>
      </w:r>
      <w:r w:rsidRPr="14DE5DAE" w:rsidR="00941038">
        <w:rPr>
          <w:rFonts w:ascii="Calibri" w:hAnsi="Calibri" w:eastAsia="Calibri" w:cs="Calibri"/>
          <w:sz w:val="24"/>
          <w:szCs w:val="24"/>
        </w:rPr>
        <w:t xml:space="preserve"> This World Polio Day, </w:t>
      </w:r>
      <w:r w:rsidRPr="14DE5DAE" w:rsidR="004C505D">
        <w:rPr>
          <w:rFonts w:ascii="Calibri" w:hAnsi="Calibri" w:eastAsia="Calibri" w:cs="Calibri"/>
          <w:sz w:val="24"/>
          <w:szCs w:val="24"/>
        </w:rPr>
        <w:t xml:space="preserve">the Government of </w:t>
      </w:r>
      <w:r w:rsidRPr="14DE5DAE" w:rsidR="00941038">
        <w:rPr>
          <w:rFonts w:ascii="Calibri" w:hAnsi="Calibri" w:eastAsia="Calibri" w:cs="Calibri"/>
          <w:sz w:val="24"/>
          <w:szCs w:val="24"/>
        </w:rPr>
        <w:t>Somalia</w:t>
      </w:r>
      <w:r w:rsidRPr="14DE5DAE" w:rsidR="004C505D">
        <w:rPr>
          <w:rFonts w:ascii="Calibri" w:hAnsi="Calibri" w:eastAsia="Calibri" w:cs="Calibri"/>
          <w:sz w:val="24"/>
          <w:szCs w:val="24"/>
        </w:rPr>
        <w:t xml:space="preserve">, the World Health Organization (WHO) and </w:t>
      </w:r>
      <w:r w:rsidRPr="14DE5DAE" w:rsidR="00FF1662">
        <w:rPr>
          <w:rFonts w:ascii="Calibri" w:hAnsi="Calibri" w:eastAsia="Calibri" w:cs="Calibri"/>
          <w:sz w:val="24"/>
          <w:szCs w:val="24"/>
        </w:rPr>
        <w:t xml:space="preserve">the United Nations Children’s Fund (UNICEF) </w:t>
      </w:r>
      <w:r w:rsidRPr="14DE5DAE" w:rsidR="00941038">
        <w:rPr>
          <w:rFonts w:ascii="Calibri" w:hAnsi="Calibri" w:eastAsia="Calibri" w:cs="Calibri"/>
          <w:sz w:val="24"/>
          <w:szCs w:val="24"/>
        </w:rPr>
        <w:t xml:space="preserve">reaffirm </w:t>
      </w:r>
      <w:r w:rsidRPr="14DE5DAE" w:rsidR="004C505D">
        <w:rPr>
          <w:rFonts w:ascii="Calibri" w:hAnsi="Calibri" w:eastAsia="Calibri" w:cs="Calibri"/>
          <w:sz w:val="24"/>
          <w:szCs w:val="24"/>
        </w:rPr>
        <w:t xml:space="preserve">their </w:t>
      </w:r>
      <w:r w:rsidRPr="14DE5DAE" w:rsidR="00941038">
        <w:rPr>
          <w:rFonts w:ascii="Calibri" w:hAnsi="Calibri" w:eastAsia="Calibri" w:cs="Calibri"/>
          <w:sz w:val="24"/>
          <w:szCs w:val="24"/>
        </w:rPr>
        <w:t xml:space="preserve">commitment </w:t>
      </w:r>
      <w:r w:rsidRPr="14DE5DAE" w:rsidR="004C505D">
        <w:rPr>
          <w:rFonts w:ascii="Calibri" w:hAnsi="Calibri" w:eastAsia="Calibri" w:cs="Calibri"/>
          <w:sz w:val="24"/>
          <w:szCs w:val="24"/>
        </w:rPr>
        <w:t>to safeguarding</w:t>
      </w:r>
      <w:r w:rsidRPr="14DE5DAE" w:rsidR="00941038">
        <w:rPr>
          <w:rFonts w:ascii="Calibri" w:hAnsi="Calibri" w:eastAsia="Calibri" w:cs="Calibri"/>
          <w:sz w:val="24"/>
          <w:szCs w:val="24"/>
        </w:rPr>
        <w:t xml:space="preserve"> every child against </w:t>
      </w:r>
      <w:r w:rsidRPr="14DE5DAE" w:rsidR="348EEBB9">
        <w:rPr>
          <w:rFonts w:ascii="Calibri" w:hAnsi="Calibri" w:eastAsia="Calibri" w:cs="Calibri"/>
          <w:sz w:val="24"/>
          <w:szCs w:val="24"/>
        </w:rPr>
        <w:t>polio</w:t>
      </w:r>
      <w:r w:rsidRPr="14DE5DAE" w:rsidR="004C505D">
        <w:rPr>
          <w:rFonts w:ascii="Calibri" w:hAnsi="Calibri" w:eastAsia="Calibri" w:cs="Calibri"/>
          <w:sz w:val="24"/>
          <w:szCs w:val="24"/>
        </w:rPr>
        <w:t xml:space="preserve">, joining the </w:t>
      </w:r>
      <w:r w:rsidRPr="14DE5DAE" w:rsidR="00941038">
        <w:rPr>
          <w:rFonts w:ascii="Calibri" w:hAnsi="Calibri" w:eastAsia="Calibri" w:cs="Calibri"/>
          <w:sz w:val="24"/>
          <w:szCs w:val="24"/>
        </w:rPr>
        <w:t xml:space="preserve">global community </w:t>
      </w:r>
      <w:r w:rsidRPr="14DE5DAE" w:rsidR="684E0137">
        <w:rPr>
          <w:rFonts w:ascii="Calibri" w:hAnsi="Calibri" w:eastAsia="Calibri" w:cs="Calibri"/>
          <w:sz w:val="24"/>
          <w:szCs w:val="24"/>
        </w:rPr>
        <w:t xml:space="preserve">to </w:t>
      </w:r>
      <w:r w:rsidRPr="14DE5DAE" w:rsidR="00941038">
        <w:rPr>
          <w:rFonts w:ascii="Calibri" w:hAnsi="Calibri" w:eastAsia="Calibri" w:cs="Calibri"/>
          <w:sz w:val="24"/>
          <w:szCs w:val="24"/>
        </w:rPr>
        <w:t>celebrat</w:t>
      </w:r>
      <w:r w:rsidRPr="14DE5DAE" w:rsidR="004C505D">
        <w:rPr>
          <w:rFonts w:ascii="Calibri" w:hAnsi="Calibri" w:eastAsia="Calibri" w:cs="Calibri"/>
          <w:sz w:val="24"/>
          <w:szCs w:val="24"/>
        </w:rPr>
        <w:t>e</w:t>
      </w:r>
      <w:r w:rsidRPr="14DE5DAE" w:rsidR="00941038">
        <w:rPr>
          <w:rFonts w:ascii="Calibri" w:hAnsi="Calibri" w:eastAsia="Calibri" w:cs="Calibri"/>
          <w:sz w:val="24"/>
          <w:szCs w:val="24"/>
        </w:rPr>
        <w:t xml:space="preserve"> the progress made</w:t>
      </w:r>
      <w:r w:rsidRPr="14DE5DAE" w:rsidR="004C505D">
        <w:rPr>
          <w:rFonts w:ascii="Calibri" w:hAnsi="Calibri" w:eastAsia="Calibri" w:cs="Calibri"/>
          <w:sz w:val="24"/>
          <w:szCs w:val="24"/>
        </w:rPr>
        <w:t xml:space="preserve">.  Achieving and </w:t>
      </w:r>
      <w:r w:rsidRPr="14DE5DAE" w:rsidR="004C505D">
        <w:rPr>
          <w:rFonts w:ascii="Calibri" w:hAnsi="Calibri" w:eastAsia="Calibri" w:cs="Calibri"/>
          <w:sz w:val="24"/>
          <w:szCs w:val="24"/>
        </w:rPr>
        <w:t>m</w:t>
      </w:r>
      <w:r w:rsidRPr="14DE5DAE" w:rsidR="004C505D">
        <w:rPr>
          <w:rFonts w:ascii="Calibri" w:hAnsi="Calibri" w:eastAsia="Calibri" w:cs="Calibri"/>
          <w:sz w:val="24"/>
          <w:szCs w:val="24"/>
        </w:rPr>
        <w:t>aintaining</w:t>
      </w:r>
      <w:r w:rsidRPr="14DE5DAE" w:rsidR="004C505D">
        <w:rPr>
          <w:rFonts w:ascii="Calibri" w:hAnsi="Calibri" w:eastAsia="Calibri" w:cs="Calibri"/>
          <w:sz w:val="24"/>
          <w:szCs w:val="24"/>
        </w:rPr>
        <w:t xml:space="preserve"> </w:t>
      </w:r>
      <w:r w:rsidRPr="14DE5DAE" w:rsidR="004C505D">
        <w:rPr>
          <w:rFonts w:ascii="Calibri" w:hAnsi="Calibri" w:eastAsia="Calibri" w:cs="Calibri"/>
          <w:sz w:val="24"/>
          <w:szCs w:val="24"/>
        </w:rPr>
        <w:t>a polio-free world means every child would be safe from being paralyzed by this disease.  ​</w:t>
      </w:r>
    </w:p>
    <w:p w:rsidRPr="00FB6B5E" w:rsidR="00B75366" w:rsidP="3DC5EEB3" w:rsidRDefault="00B75366" w14:paraId="529F0928" w14:textId="77777777">
      <w:pPr>
        <w:spacing w:after="0" w:line="240" w:lineRule="auto"/>
        <w:jc w:val="both"/>
        <w:rPr>
          <w:rFonts w:ascii="Calibri" w:hAnsi="Calibri" w:eastAsia="Calibri" w:cs="Calibri"/>
          <w:sz w:val="24"/>
          <w:szCs w:val="24"/>
        </w:rPr>
      </w:pPr>
    </w:p>
    <w:p w:rsidRPr="00FB6B5E" w:rsidR="00941038" w:rsidP="3DC5EEB3" w:rsidRDefault="004C505D" w14:paraId="0D97B019" w14:textId="420B945A">
      <w:pPr>
        <w:spacing w:after="0" w:line="240" w:lineRule="auto"/>
        <w:jc w:val="both"/>
        <w:rPr>
          <w:rFonts w:ascii="Calibri" w:hAnsi="Calibri" w:eastAsia="Calibri" w:cs="Calibri"/>
          <w:sz w:val="24"/>
          <w:szCs w:val="24"/>
        </w:rPr>
      </w:pPr>
      <w:r w:rsidRPr="65AE4669" w:rsidR="004C505D">
        <w:rPr>
          <w:rFonts w:ascii="Calibri" w:hAnsi="Calibri" w:eastAsia="Calibri" w:cs="Calibri"/>
          <w:sz w:val="24"/>
          <w:szCs w:val="24"/>
        </w:rPr>
        <w:t>T</w:t>
      </w:r>
      <w:r w:rsidRPr="65AE4669" w:rsidR="4BBEC42E">
        <w:rPr>
          <w:rFonts w:ascii="Calibri" w:hAnsi="Calibri" w:eastAsia="Calibri" w:cs="Calibri"/>
          <w:sz w:val="24"/>
          <w:szCs w:val="24"/>
        </w:rPr>
        <w:t>oday</w:t>
      </w:r>
      <w:r w:rsidRPr="65AE4669" w:rsidR="0066736D">
        <w:rPr>
          <w:rFonts w:ascii="Calibri" w:hAnsi="Calibri" w:eastAsia="Calibri" w:cs="Calibri"/>
          <w:sz w:val="24"/>
          <w:szCs w:val="24"/>
        </w:rPr>
        <w:t xml:space="preserve"> marks the profound achievement</w:t>
      </w:r>
      <w:r w:rsidRPr="65AE4669" w:rsidR="22C99166">
        <w:rPr>
          <w:rFonts w:ascii="Calibri" w:hAnsi="Calibri" w:eastAsia="Calibri" w:cs="Calibri"/>
          <w:sz w:val="24"/>
          <w:szCs w:val="24"/>
        </w:rPr>
        <w:t>s</w:t>
      </w:r>
      <w:r w:rsidRPr="65AE4669" w:rsidR="0066736D">
        <w:rPr>
          <w:rFonts w:ascii="Calibri" w:hAnsi="Calibri" w:eastAsia="Calibri" w:cs="Calibri"/>
          <w:sz w:val="24"/>
          <w:szCs w:val="24"/>
        </w:rPr>
        <w:t xml:space="preserve"> in immunization and</w:t>
      </w:r>
      <w:r w:rsidRPr="65AE4669" w:rsidR="004C505D">
        <w:rPr>
          <w:rFonts w:ascii="Calibri" w:hAnsi="Calibri" w:eastAsia="Calibri" w:cs="Calibri"/>
          <w:sz w:val="24"/>
          <w:szCs w:val="24"/>
        </w:rPr>
        <w:t xml:space="preserve"> calls on all stakeholders to fund and prioritize vaccines in 2024.</w:t>
      </w:r>
      <w:r w:rsidRPr="65AE4669" w:rsidR="00941038">
        <w:rPr>
          <w:rFonts w:ascii="Calibri" w:hAnsi="Calibri" w:eastAsia="Calibri" w:cs="Calibri"/>
          <w:sz w:val="24"/>
          <w:szCs w:val="24"/>
        </w:rPr>
        <w:t xml:space="preserve"> </w:t>
      </w:r>
      <w:r w:rsidRPr="65AE4669" w:rsidR="00634CF1">
        <w:rPr>
          <w:rFonts w:ascii="Calibri" w:hAnsi="Calibri" w:eastAsia="Calibri" w:cs="Calibri"/>
          <w:sz w:val="24"/>
          <w:szCs w:val="24"/>
        </w:rPr>
        <w:t>Since the launch of the Global Polio Eradication Initiative in 1988, the incidence of polio has plummeted by 99</w:t>
      </w:r>
      <w:r w:rsidRPr="65AE4669" w:rsidR="5F184909">
        <w:rPr>
          <w:rFonts w:ascii="Calibri" w:hAnsi="Calibri" w:eastAsia="Calibri" w:cs="Calibri"/>
          <w:sz w:val="24"/>
          <w:szCs w:val="24"/>
        </w:rPr>
        <w:t xml:space="preserve"> per cent</w:t>
      </w:r>
      <w:r w:rsidRPr="65AE4669" w:rsidR="00634CF1">
        <w:rPr>
          <w:rFonts w:ascii="Calibri" w:hAnsi="Calibri" w:eastAsia="Calibri" w:cs="Calibri"/>
          <w:sz w:val="24"/>
          <w:szCs w:val="24"/>
        </w:rPr>
        <w:t xml:space="preserve">, thanks to the widespread use of vaccines. </w:t>
      </w:r>
      <w:r w:rsidRPr="65AE4669" w:rsidR="2CC6B4C0">
        <w:rPr>
          <w:rFonts w:ascii="Calibri" w:hAnsi="Calibri" w:eastAsia="Calibri" w:cs="Calibri"/>
          <w:sz w:val="24"/>
          <w:szCs w:val="24"/>
        </w:rPr>
        <w:t>Engagement by</w:t>
      </w:r>
      <w:r w:rsidRPr="65AE4669" w:rsidR="1BB7F9BC">
        <w:rPr>
          <w:rFonts w:ascii="Calibri" w:hAnsi="Calibri" w:eastAsia="Calibri" w:cs="Calibri"/>
          <w:sz w:val="24"/>
          <w:szCs w:val="24"/>
        </w:rPr>
        <w:t xml:space="preserve"> </w:t>
      </w:r>
      <w:r w:rsidRPr="65AE4669" w:rsidR="00634CF1">
        <w:rPr>
          <w:rFonts w:ascii="Calibri" w:hAnsi="Calibri" w:eastAsia="Calibri" w:cs="Calibri"/>
          <w:sz w:val="24"/>
          <w:szCs w:val="24"/>
        </w:rPr>
        <w:t>Somalia</w:t>
      </w:r>
      <w:r w:rsidRPr="65AE4669" w:rsidR="62C9E397">
        <w:rPr>
          <w:rFonts w:ascii="Calibri" w:hAnsi="Calibri" w:eastAsia="Calibri" w:cs="Calibri"/>
          <w:sz w:val="24"/>
          <w:szCs w:val="24"/>
        </w:rPr>
        <w:t>'s</w:t>
      </w:r>
      <w:r w:rsidRPr="65AE4669" w:rsidR="0066736D">
        <w:rPr>
          <w:rFonts w:ascii="Calibri" w:hAnsi="Calibri" w:eastAsia="Calibri" w:cs="Calibri"/>
          <w:sz w:val="24"/>
          <w:szCs w:val="24"/>
        </w:rPr>
        <w:t xml:space="preserve"> Federal Ministry of Health, State leaders, </w:t>
      </w:r>
      <w:r w:rsidRPr="65AE4669" w:rsidR="001A35BE">
        <w:rPr>
          <w:rFonts w:ascii="Calibri" w:hAnsi="Calibri" w:eastAsia="Calibri" w:cs="Calibri"/>
          <w:sz w:val="24"/>
          <w:szCs w:val="24"/>
        </w:rPr>
        <w:t>communitie</w:t>
      </w:r>
      <w:r w:rsidRPr="65AE4669" w:rsidR="001A35BE">
        <w:rPr>
          <w:rFonts w:ascii="Calibri" w:hAnsi="Calibri" w:eastAsia="Calibri" w:cs="Calibri"/>
          <w:sz w:val="24"/>
          <w:szCs w:val="24"/>
        </w:rPr>
        <w:t xml:space="preserve">s, </w:t>
      </w:r>
      <w:r w:rsidRPr="65AE4669" w:rsidR="0066736D">
        <w:rPr>
          <w:rFonts w:ascii="Calibri" w:hAnsi="Calibri" w:eastAsia="Calibri" w:cs="Calibri"/>
          <w:sz w:val="24"/>
          <w:szCs w:val="24"/>
        </w:rPr>
        <w:t>pare</w:t>
      </w:r>
      <w:r w:rsidRPr="65AE4669" w:rsidR="0066736D">
        <w:rPr>
          <w:rFonts w:ascii="Calibri" w:hAnsi="Calibri" w:eastAsia="Calibri" w:cs="Calibri"/>
          <w:sz w:val="24"/>
          <w:szCs w:val="24"/>
        </w:rPr>
        <w:t>nts</w:t>
      </w:r>
      <w:r w:rsidRPr="65AE4669" w:rsidR="0066736D">
        <w:rPr>
          <w:rFonts w:ascii="Calibri" w:hAnsi="Calibri" w:eastAsia="Calibri" w:cs="Calibri"/>
          <w:sz w:val="24"/>
          <w:szCs w:val="24"/>
        </w:rPr>
        <w:t xml:space="preserve"> and caregivers has been vital </w:t>
      </w:r>
      <w:r w:rsidRPr="65AE4669" w:rsidR="12989D6F">
        <w:rPr>
          <w:rFonts w:ascii="Calibri" w:hAnsi="Calibri" w:eastAsia="Calibri" w:cs="Calibri"/>
          <w:sz w:val="24"/>
          <w:szCs w:val="24"/>
        </w:rPr>
        <w:t>to increase vaccination campaigns</w:t>
      </w:r>
      <w:r w:rsidRPr="65AE4669" w:rsidR="0066736D">
        <w:rPr>
          <w:rFonts w:ascii="Calibri" w:hAnsi="Calibri" w:eastAsia="Calibri" w:cs="Calibri"/>
          <w:sz w:val="24"/>
          <w:szCs w:val="24"/>
        </w:rPr>
        <w:t xml:space="preserve"> and support health workers. </w:t>
      </w:r>
    </w:p>
    <w:p w:rsidRPr="00FB6B5E" w:rsidR="00551D4B" w:rsidP="3DC5EEB3" w:rsidRDefault="00551D4B" w14:paraId="66FB065F" w14:textId="77777777">
      <w:pPr>
        <w:spacing w:after="0" w:line="240" w:lineRule="auto"/>
        <w:jc w:val="both"/>
        <w:rPr>
          <w:rFonts w:ascii="Calibri" w:hAnsi="Calibri" w:eastAsia="Calibri" w:cs="Calibri"/>
          <w:sz w:val="24"/>
          <w:szCs w:val="24"/>
        </w:rPr>
      </w:pPr>
    </w:p>
    <w:p w:rsidR="5DF2DCC8" w:rsidP="3DC5EEB3" w:rsidRDefault="5DF2DCC8" w14:paraId="7DBA882F" w14:textId="5EDDAEF7">
      <w:pPr>
        <w:spacing w:after="0" w:line="240" w:lineRule="auto"/>
        <w:jc w:val="both"/>
        <w:rPr>
          <w:rFonts w:ascii="Calibri" w:hAnsi="Calibri" w:eastAsia="Calibri" w:cs="Calibri"/>
          <w:sz w:val="24"/>
          <w:szCs w:val="24"/>
        </w:rPr>
      </w:pPr>
      <w:r w:rsidRPr="180B7CE9" w:rsidR="5DF2DCC8">
        <w:rPr>
          <w:rFonts w:ascii="Calibri" w:hAnsi="Calibri" w:eastAsia="Calibri" w:cs="Calibri"/>
          <w:sz w:val="24"/>
          <w:szCs w:val="24"/>
        </w:rPr>
        <w:t xml:space="preserve">“As we celebrate progress, we also recognize the critical work that </w:t>
      </w:r>
      <w:r w:rsidRPr="180B7CE9" w:rsidR="5DF2DCC8">
        <w:rPr>
          <w:rFonts w:ascii="Calibri" w:hAnsi="Calibri" w:eastAsia="Calibri" w:cs="Calibri"/>
          <w:sz w:val="24"/>
          <w:szCs w:val="24"/>
        </w:rPr>
        <w:t>remains</w:t>
      </w:r>
      <w:r w:rsidRPr="180B7CE9" w:rsidR="5DF2DCC8">
        <w:rPr>
          <w:rFonts w:ascii="Calibri" w:hAnsi="Calibri" w:eastAsia="Calibri" w:cs="Calibri"/>
          <w:sz w:val="24"/>
          <w:szCs w:val="24"/>
        </w:rPr>
        <w:t xml:space="preserve">. Incredible political commitment, </w:t>
      </w:r>
      <w:r w:rsidRPr="180B7CE9" w:rsidR="5DF2DCC8">
        <w:rPr>
          <w:rFonts w:ascii="Calibri" w:hAnsi="Calibri" w:eastAsia="Calibri" w:cs="Calibri"/>
          <w:sz w:val="24"/>
          <w:szCs w:val="24"/>
        </w:rPr>
        <w:t>demonstrated</w:t>
      </w:r>
      <w:r w:rsidRPr="180B7CE9" w:rsidR="5DF2DCC8">
        <w:rPr>
          <w:rFonts w:ascii="Calibri" w:hAnsi="Calibri" w:eastAsia="Calibri" w:cs="Calibri"/>
          <w:sz w:val="24"/>
          <w:szCs w:val="24"/>
        </w:rPr>
        <w:t xml:space="preserve"> by the Prime Minister’s National Task Force on </w:t>
      </w:r>
      <w:r w:rsidRPr="180B7CE9" w:rsidR="158D97D4">
        <w:rPr>
          <w:rFonts w:ascii="Calibri" w:hAnsi="Calibri" w:eastAsia="Calibri" w:cs="Calibri"/>
          <w:sz w:val="24"/>
          <w:szCs w:val="24"/>
        </w:rPr>
        <w:t>Immunization and Polio Eradication</w:t>
      </w:r>
      <w:r w:rsidRPr="180B7CE9" w:rsidR="2C960A9D">
        <w:rPr>
          <w:rFonts w:ascii="Calibri" w:hAnsi="Calibri" w:eastAsia="Calibri" w:cs="Calibri"/>
          <w:sz w:val="24"/>
          <w:szCs w:val="24"/>
        </w:rPr>
        <w:t xml:space="preserve"> </w:t>
      </w:r>
      <w:r w:rsidRPr="180B7CE9" w:rsidR="5DF2DCC8">
        <w:rPr>
          <w:rFonts w:ascii="Calibri" w:hAnsi="Calibri" w:eastAsia="Calibri" w:cs="Calibri"/>
          <w:sz w:val="24"/>
          <w:szCs w:val="24"/>
        </w:rPr>
        <w:t>(SIPE), along with the active involvement of Ministers and State leaders in inaugurating polio campaigns, has been crucial in driving efforts</w:t>
      </w:r>
      <w:r w:rsidRPr="180B7CE9" w:rsidR="3E30100E">
        <w:rPr>
          <w:rFonts w:ascii="Calibri" w:hAnsi="Calibri" w:eastAsia="Calibri" w:cs="Calibri"/>
          <w:sz w:val="24"/>
          <w:szCs w:val="24"/>
        </w:rPr>
        <w:t xml:space="preserve"> to stop the current outbreak</w:t>
      </w:r>
      <w:r w:rsidRPr="180B7CE9" w:rsidR="5DF2DCC8">
        <w:rPr>
          <w:rFonts w:ascii="Calibri" w:hAnsi="Calibri" w:eastAsia="Calibri" w:cs="Calibri"/>
          <w:sz w:val="24"/>
          <w:szCs w:val="24"/>
        </w:rPr>
        <w:t>.</w:t>
      </w:r>
      <w:r w:rsidRPr="180B7CE9" w:rsidR="314AF964">
        <w:rPr>
          <w:rFonts w:ascii="Calibri" w:hAnsi="Calibri" w:eastAsia="Calibri" w:cs="Calibri"/>
          <w:sz w:val="24"/>
          <w:szCs w:val="24"/>
        </w:rPr>
        <w:t xml:space="preserve"> </w:t>
      </w:r>
      <w:r w:rsidRPr="180B7CE9" w:rsidR="5DF2DCC8">
        <w:rPr>
          <w:rFonts w:ascii="Calibri" w:hAnsi="Calibri" w:eastAsia="Calibri" w:cs="Calibri"/>
          <w:sz w:val="24"/>
          <w:szCs w:val="24"/>
        </w:rPr>
        <w:t>The collaboration between the Somali government, health workers, and international partners is paving the way toward a polio-free Somalia</w:t>
      </w:r>
      <w:r w:rsidRPr="180B7CE9" w:rsidR="059E0F0A">
        <w:rPr>
          <w:rFonts w:ascii="Calibri" w:hAnsi="Calibri" w:eastAsia="Calibri" w:cs="Calibri"/>
          <w:sz w:val="24"/>
          <w:szCs w:val="24"/>
        </w:rPr>
        <w:t xml:space="preserve">,” </w:t>
      </w:r>
      <w:r w:rsidRPr="180B7CE9" w:rsidR="5C9C451F">
        <w:rPr>
          <w:rFonts w:ascii="Calibri" w:hAnsi="Calibri" w:eastAsia="Calibri" w:cs="Calibri"/>
          <w:sz w:val="24"/>
          <w:szCs w:val="24"/>
        </w:rPr>
        <w:t>s</w:t>
      </w:r>
      <w:r w:rsidRPr="180B7CE9" w:rsidR="5DF2DCC8">
        <w:rPr>
          <w:rFonts w:ascii="Calibri" w:hAnsi="Calibri" w:eastAsia="Calibri" w:cs="Calibri"/>
          <w:sz w:val="24"/>
          <w:szCs w:val="24"/>
        </w:rPr>
        <w:t xml:space="preserve">aid </w:t>
      </w:r>
      <w:r w:rsidRPr="180B7CE9" w:rsidR="0F6F69CA">
        <w:rPr>
          <w:rFonts w:ascii="Calibri" w:hAnsi="Calibri" w:eastAsia="Calibri" w:cs="Calibri"/>
          <w:sz w:val="24"/>
          <w:szCs w:val="24"/>
        </w:rPr>
        <w:t>the</w:t>
      </w:r>
      <w:r w:rsidRPr="180B7CE9" w:rsidR="5DF2DCC8">
        <w:rPr>
          <w:rFonts w:ascii="Calibri" w:hAnsi="Calibri" w:eastAsia="Calibri" w:cs="Calibri"/>
          <w:sz w:val="24"/>
          <w:szCs w:val="24"/>
        </w:rPr>
        <w:t xml:space="preserve"> Minister of Health and Human Services of the Federal Government of Somalia</w:t>
      </w:r>
      <w:r w:rsidRPr="180B7CE9" w:rsidR="038E867A">
        <w:rPr>
          <w:rFonts w:ascii="Calibri" w:hAnsi="Calibri" w:eastAsia="Calibri" w:cs="Calibri"/>
          <w:sz w:val="24"/>
          <w:szCs w:val="24"/>
        </w:rPr>
        <w:t>, Dr. Ali Haji Adam.</w:t>
      </w:r>
    </w:p>
    <w:p w:rsidRPr="00FB6B5E" w:rsidR="00551D4B" w:rsidP="3DC5EEB3" w:rsidRDefault="00551D4B" w14:paraId="7FC491E3" w14:textId="443EF255">
      <w:pPr>
        <w:spacing w:after="0" w:line="240" w:lineRule="auto"/>
        <w:jc w:val="both"/>
        <w:rPr>
          <w:rFonts w:ascii="Calibri" w:hAnsi="Calibri" w:eastAsia="Calibri" w:cs="Calibri"/>
          <w:b w:val="1"/>
          <w:bCs w:val="1"/>
          <w:sz w:val="24"/>
          <w:szCs w:val="24"/>
          <w:highlight w:val="yellow"/>
        </w:rPr>
      </w:pPr>
    </w:p>
    <w:p w:rsidRPr="00FB6B5E" w:rsidR="0066736D" w:rsidP="3DC5EEB3" w:rsidRDefault="0066736D" w14:paraId="1A0E5706" w14:textId="245BE035">
      <w:pPr>
        <w:spacing w:after="0" w:line="240" w:lineRule="auto"/>
        <w:jc w:val="both"/>
        <w:rPr>
          <w:rFonts w:ascii="Calibri" w:hAnsi="Calibri" w:eastAsia="Calibri" w:cs="Calibri"/>
          <w:sz w:val="24"/>
          <w:szCs w:val="24"/>
        </w:rPr>
      </w:pPr>
      <w:r w:rsidRPr="56A34C08" w:rsidR="7E5DA190">
        <w:rPr>
          <w:rFonts w:ascii="Calibri" w:hAnsi="Calibri" w:eastAsia="Calibri" w:cs="Calibri"/>
          <w:sz w:val="24"/>
          <w:szCs w:val="24"/>
        </w:rPr>
        <w:t xml:space="preserve">Somalia successfully stopped transmission of wild poliovirus in 2014. However, the country is now facing the world’s longest running outbreak of circulating variant poliovirus type 2. Additionally, over the years, the country has been facing recurrent measles and cholera outbreaks, </w:t>
      </w:r>
      <w:r w:rsidRPr="56A34C08" w:rsidR="273BEC53">
        <w:rPr>
          <w:rFonts w:ascii="Calibri" w:hAnsi="Calibri" w:eastAsia="Calibri" w:cs="Calibri"/>
          <w:sz w:val="24"/>
          <w:szCs w:val="24"/>
        </w:rPr>
        <w:t>spurred by</w:t>
      </w:r>
      <w:r w:rsidRPr="56A34C08" w:rsidR="47ADFE7C">
        <w:rPr>
          <w:rFonts w:ascii="Calibri" w:hAnsi="Calibri" w:eastAsia="Calibri" w:cs="Calibri"/>
          <w:sz w:val="24"/>
          <w:szCs w:val="24"/>
        </w:rPr>
        <w:t xml:space="preserve"> </w:t>
      </w:r>
      <w:r w:rsidRPr="56A34C08" w:rsidR="7E5DA190">
        <w:rPr>
          <w:rFonts w:ascii="Calibri" w:hAnsi="Calibri" w:eastAsia="Calibri" w:cs="Calibri"/>
          <w:sz w:val="24"/>
          <w:szCs w:val="24"/>
        </w:rPr>
        <w:t>drought and floods</w:t>
      </w:r>
      <w:r w:rsidRPr="56A34C08" w:rsidR="0066736D">
        <w:rPr>
          <w:rFonts w:ascii="Calibri" w:hAnsi="Calibri" w:eastAsia="Calibri" w:cs="Calibri"/>
          <w:sz w:val="24"/>
          <w:szCs w:val="24"/>
        </w:rPr>
        <w:t xml:space="preserve">. </w:t>
      </w:r>
      <w:r w:rsidRPr="56A34C08" w:rsidR="001A35BE">
        <w:rPr>
          <w:rFonts w:ascii="Calibri" w:hAnsi="Calibri" w:eastAsia="Calibri" w:cs="Calibri"/>
          <w:sz w:val="24"/>
          <w:szCs w:val="24"/>
        </w:rPr>
        <w:t>This underscores the need for novel techniques to reach children in remote communities, expand vaccination coverage, and enhance the health system.</w:t>
      </w:r>
      <w:r w:rsidRPr="56A34C08" w:rsidR="001F4971">
        <w:rPr>
          <w:rFonts w:ascii="Calibri" w:hAnsi="Calibri" w:eastAsia="Calibri" w:cs="Calibri"/>
          <w:sz w:val="24"/>
          <w:szCs w:val="24"/>
        </w:rPr>
        <w:t xml:space="preserve"> </w:t>
      </w:r>
    </w:p>
    <w:p w:rsidR="56A34C08" w:rsidP="56A34C08" w:rsidRDefault="56A34C08" w14:paraId="73366A3A" w14:textId="073851CF">
      <w:pPr>
        <w:spacing w:after="0" w:line="240" w:lineRule="auto"/>
        <w:jc w:val="both"/>
        <w:rPr>
          <w:rFonts w:ascii="Calibri" w:hAnsi="Calibri" w:eastAsia="Calibri" w:cs="Calibri"/>
          <w:sz w:val="24"/>
          <w:szCs w:val="24"/>
        </w:rPr>
      </w:pPr>
    </w:p>
    <w:p w:rsidRPr="00FB6B5E" w:rsidR="004C505D" w:rsidP="3DC5EEB3" w:rsidRDefault="004C505D" w14:paraId="12E3D27E" w14:textId="04ADC8AF">
      <w:pPr>
        <w:spacing w:after="0" w:line="240" w:lineRule="auto"/>
        <w:jc w:val="both"/>
        <w:rPr>
          <w:rFonts w:ascii="Calibri" w:hAnsi="Calibri" w:eastAsia="Calibri" w:cs="Calibri"/>
          <w:sz w:val="24"/>
          <w:szCs w:val="24"/>
        </w:rPr>
      </w:pPr>
      <w:r w:rsidRPr="7ED4A3C7" w:rsidR="004C505D">
        <w:rPr>
          <w:rFonts w:ascii="Calibri" w:hAnsi="Calibri" w:eastAsia="Calibri" w:cs="Calibri"/>
          <w:sz w:val="24"/>
          <w:szCs w:val="24"/>
        </w:rPr>
        <w:t xml:space="preserve">"On this important day, we recognize the significant progress Somalia has made in the fight against polio through sustained immunization efforts, even in the country’s most remote regions, and strengthened surveillance systems that protect our gains. We </w:t>
      </w:r>
      <w:r w:rsidRPr="7ED4A3C7" w:rsidR="004C505D">
        <w:rPr>
          <w:rFonts w:ascii="Calibri" w:hAnsi="Calibri" w:eastAsia="Calibri" w:cs="Calibri"/>
          <w:sz w:val="24"/>
          <w:szCs w:val="24"/>
        </w:rPr>
        <w:t>remain</w:t>
      </w:r>
      <w:r w:rsidRPr="7ED4A3C7" w:rsidR="004C505D">
        <w:rPr>
          <w:rFonts w:ascii="Calibri" w:hAnsi="Calibri" w:eastAsia="Calibri" w:cs="Calibri"/>
          <w:sz w:val="24"/>
          <w:szCs w:val="24"/>
        </w:rPr>
        <w:t xml:space="preserve"> committed to ensuring Somalia stays on track toward a polio-free future and will continue to provide our support," remarked WHO Somalia Deputy Representative</w:t>
      </w:r>
      <w:r w:rsidRPr="7ED4A3C7" w:rsidR="7263A22C">
        <w:rPr>
          <w:rFonts w:ascii="Calibri" w:hAnsi="Calibri" w:eastAsia="Calibri" w:cs="Calibri"/>
          <w:sz w:val="24"/>
          <w:szCs w:val="24"/>
        </w:rPr>
        <w:t>,</w:t>
      </w:r>
      <w:r w:rsidRPr="7ED4A3C7" w:rsidR="004C505D">
        <w:rPr>
          <w:rFonts w:ascii="Calibri" w:hAnsi="Calibri" w:eastAsia="Calibri" w:cs="Calibri"/>
          <w:sz w:val="24"/>
          <w:szCs w:val="24"/>
        </w:rPr>
        <w:t xml:space="preserve"> Dr. Mohamed Ali Kamil</w:t>
      </w:r>
      <w:r w:rsidRPr="7ED4A3C7" w:rsidR="001F4971">
        <w:rPr>
          <w:rFonts w:ascii="Calibri" w:hAnsi="Calibri" w:eastAsia="Calibri" w:cs="Calibri"/>
          <w:sz w:val="24"/>
          <w:szCs w:val="24"/>
        </w:rPr>
        <w:t>.</w:t>
      </w:r>
    </w:p>
    <w:p w:rsidRPr="00FB6B5E" w:rsidR="00551D4B" w:rsidP="3DC5EEB3" w:rsidRDefault="00551D4B" w14:paraId="4C952AAB" w14:textId="258BB51D">
      <w:pPr>
        <w:spacing w:after="0" w:line="240" w:lineRule="auto"/>
        <w:jc w:val="both"/>
        <w:rPr>
          <w:rFonts w:ascii="Calibri" w:hAnsi="Calibri" w:eastAsia="Calibri" w:cs="Calibri"/>
          <w:b w:val="1"/>
          <w:bCs w:val="1"/>
          <w:sz w:val="24"/>
          <w:szCs w:val="24"/>
        </w:rPr>
      </w:pPr>
    </w:p>
    <w:p w:rsidRPr="00FB6B5E" w:rsidR="00634CF1" w:rsidP="5A346694" w:rsidRDefault="131E0167" w14:paraId="5DFE009E" w14:textId="48CE0519">
      <w:pPr>
        <w:pStyle w:val="Normal"/>
        <w:bidi w:val="0"/>
        <w:spacing w:after="0" w:line="240" w:lineRule="auto"/>
        <w:jc w:val="both"/>
        <w:rPr>
          <w:rFonts w:ascii="Calibri" w:hAnsi="Calibri" w:eastAsia="Calibri" w:cs="Calibri"/>
          <w:sz w:val="24"/>
          <w:szCs w:val="24"/>
        </w:rPr>
      </w:pPr>
      <w:r w:rsidRPr="27033D1B" w:rsidR="131E0167">
        <w:rPr>
          <w:rFonts w:ascii="Calibri" w:hAnsi="Calibri" w:eastAsia="Calibri" w:cs="Calibri"/>
          <w:sz w:val="24"/>
          <w:szCs w:val="24"/>
        </w:rPr>
        <w:t>Now is the time to end polio for good, but if we </w:t>
      </w:r>
      <w:r w:rsidRPr="27033D1B" w:rsidR="131E0167">
        <w:rPr>
          <w:rFonts w:ascii="Calibri" w:hAnsi="Calibri" w:eastAsia="Calibri" w:cs="Calibri"/>
          <w:sz w:val="24"/>
          <w:szCs w:val="24"/>
        </w:rPr>
        <w:t>don’t</w:t>
      </w:r>
      <w:r w:rsidRPr="27033D1B" w:rsidR="131E0167">
        <w:rPr>
          <w:rFonts w:ascii="Calibri" w:hAnsi="Calibri" w:eastAsia="Calibri" w:cs="Calibri"/>
          <w:sz w:val="24"/>
          <w:szCs w:val="24"/>
        </w:rPr>
        <w:t> stay committed, the virus could quickly make a comeback.</w:t>
      </w:r>
      <w:r w:rsidRPr="27033D1B" w:rsidR="450CD4A5">
        <w:rPr>
          <w:rFonts w:ascii="Calibri" w:hAnsi="Calibri" w:eastAsia="Calibri" w:cs="Calibri"/>
          <w:sz w:val="24"/>
          <w:szCs w:val="24"/>
        </w:rPr>
        <w:t xml:space="preserve"> </w:t>
      </w:r>
      <w:r w:rsidRPr="27033D1B" w:rsidR="450CD4A5">
        <w:rPr>
          <w:rFonts w:ascii="Calibri" w:hAnsi="Calibri" w:eastAsia="Calibri" w:cs="Calibri"/>
          <w:noProof w:val="0"/>
          <w:sz w:val="24"/>
          <w:szCs w:val="24"/>
          <w:lang w:val="en-US"/>
        </w:rPr>
        <w:t xml:space="preserve">To end </w:t>
      </w:r>
      <w:r w:rsidRPr="27033D1B" w:rsidR="450CD4A5">
        <w:rPr>
          <w:rFonts w:ascii="Calibri" w:hAnsi="Calibri" w:eastAsia="Calibri" w:cs="Calibri"/>
          <w:noProof w:val="0"/>
          <w:sz w:val="24"/>
          <w:szCs w:val="24"/>
          <w:lang w:val="en-US"/>
        </w:rPr>
        <w:t>the current transmission, Somalia has been streamlining efforts, using updated emergency action plans developed collectively by the FMOH and GPEI partners.</w:t>
      </w:r>
    </w:p>
    <w:p w:rsidR="497218BD" w:rsidP="3DC5EEB3" w:rsidRDefault="497218BD" w14:paraId="4FE86347" w14:textId="7285A331">
      <w:pPr>
        <w:spacing w:after="0" w:line="240" w:lineRule="auto"/>
        <w:jc w:val="both"/>
        <w:rPr>
          <w:rFonts w:ascii="Calibri" w:hAnsi="Calibri" w:eastAsia="Calibri" w:cs="Calibri"/>
          <w:sz w:val="24"/>
          <w:szCs w:val="24"/>
        </w:rPr>
      </w:pPr>
    </w:p>
    <w:p w:rsidRPr="00FB6B5E" w:rsidR="004C505D" w:rsidP="3DC5EEB3" w:rsidRDefault="43AF5C94" w14:paraId="1E8D549A" w14:textId="07A96280">
      <w:pPr>
        <w:spacing w:after="0" w:line="240" w:lineRule="auto"/>
        <w:jc w:val="both"/>
        <w:rPr>
          <w:rFonts w:ascii="Calibri" w:hAnsi="Calibri" w:eastAsia="Calibri" w:cs="Calibri"/>
          <w:b w:val="1"/>
          <w:bCs w:val="1"/>
          <w:sz w:val="24"/>
          <w:szCs w:val="24"/>
        </w:rPr>
      </w:pPr>
      <w:r w:rsidRPr="3DC5EEB3" w:rsidR="43AF5C94">
        <w:rPr>
          <w:rFonts w:ascii="Calibri" w:hAnsi="Calibri" w:eastAsia="Calibri" w:cs="Calibri"/>
          <w:sz w:val="24"/>
          <w:szCs w:val="24"/>
        </w:rPr>
        <w:t>"</w:t>
      </w:r>
      <w:r w:rsidRPr="3DC5EEB3" w:rsidR="4AAFFD21">
        <w:rPr>
          <w:rFonts w:ascii="Calibri" w:hAnsi="Calibri" w:eastAsia="Calibri" w:cs="Calibri"/>
          <w:sz w:val="24"/>
          <w:szCs w:val="24"/>
        </w:rPr>
        <w:t xml:space="preserve">On this World Polio Day, we reflect on our journey and renew our commitment to reach every last child. </w:t>
      </w:r>
      <w:r w:rsidRPr="3DC5EEB3" w:rsidR="00F165D5">
        <w:rPr>
          <w:rFonts w:ascii="Calibri" w:hAnsi="Calibri" w:eastAsia="Calibri" w:cs="Calibri"/>
          <w:sz w:val="24"/>
          <w:szCs w:val="24"/>
        </w:rPr>
        <w:t xml:space="preserve">With the tools at our disposal, we must intensify our efforts, innovate new strategies to reach those </w:t>
      </w:r>
      <w:r w:rsidRPr="3DC5EEB3" w:rsidR="00F165D5">
        <w:rPr>
          <w:rFonts w:ascii="Calibri" w:hAnsi="Calibri" w:eastAsia="Calibri" w:cs="Calibri"/>
          <w:sz w:val="24"/>
          <w:szCs w:val="24"/>
        </w:rPr>
        <w:t>we’ve</w:t>
      </w:r>
      <w:r w:rsidRPr="3DC5EEB3" w:rsidR="00F165D5">
        <w:rPr>
          <w:rFonts w:ascii="Calibri" w:hAnsi="Calibri" w:eastAsia="Calibri" w:cs="Calibri"/>
          <w:sz w:val="24"/>
          <w:szCs w:val="24"/>
        </w:rPr>
        <w:t xml:space="preserve"> missed, and strengthen routine immunization</w:t>
      </w:r>
      <w:r w:rsidRPr="3DC5EEB3" w:rsidR="00F165D5">
        <w:rPr>
          <w:rFonts w:ascii="Calibri" w:hAnsi="Calibri" w:eastAsia="Calibri" w:cs="Calibri"/>
          <w:sz w:val="24"/>
          <w:szCs w:val="24"/>
        </w:rPr>
        <w:t>,</w:t>
      </w:r>
      <w:r w:rsidRPr="3DC5EEB3" w:rsidR="00F165D5">
        <w:rPr>
          <w:rFonts w:ascii="Calibri" w:hAnsi="Calibri" w:eastAsia="Calibri" w:cs="Calibri"/>
          <w:sz w:val="24"/>
          <w:szCs w:val="24"/>
        </w:rPr>
        <w:t>" said </w:t>
      </w:r>
      <w:r w:rsidRPr="3DC5EEB3" w:rsidR="00F165D5">
        <w:rPr>
          <w:rFonts w:ascii="Calibri" w:hAnsi="Calibri" w:eastAsia="Calibri" w:cs="Calibri"/>
          <w:sz w:val="24"/>
          <w:szCs w:val="24"/>
        </w:rPr>
        <w:t>Nisar Syed, Officer in Charge</w:t>
      </w:r>
      <w:r w:rsidRPr="3DC5EEB3" w:rsidR="19E604C5">
        <w:rPr>
          <w:rFonts w:ascii="Calibri" w:hAnsi="Calibri" w:eastAsia="Calibri" w:cs="Calibri"/>
          <w:sz w:val="24"/>
          <w:szCs w:val="24"/>
        </w:rPr>
        <w:t xml:space="preserve">, </w:t>
      </w:r>
      <w:r w:rsidRPr="3DC5EEB3" w:rsidR="00F165D5">
        <w:rPr>
          <w:rFonts w:ascii="Calibri" w:hAnsi="Calibri" w:eastAsia="Calibri" w:cs="Calibri"/>
          <w:sz w:val="24"/>
          <w:szCs w:val="24"/>
        </w:rPr>
        <w:t>UNICEF Representative to</w:t>
      </w:r>
      <w:r w:rsidRPr="3DC5EEB3" w:rsidR="00C35A6B">
        <w:rPr>
          <w:rFonts w:ascii="Calibri" w:hAnsi="Calibri" w:eastAsia="Calibri" w:cs="Calibri"/>
          <w:sz w:val="24"/>
          <w:szCs w:val="24"/>
        </w:rPr>
        <w:t xml:space="preserve"> Somalia</w:t>
      </w:r>
      <w:r w:rsidRPr="3DC5EEB3" w:rsidR="1A86FF6F">
        <w:rPr>
          <w:rFonts w:ascii="Calibri" w:hAnsi="Calibri" w:eastAsia="Calibri" w:cs="Calibri"/>
          <w:sz w:val="24"/>
          <w:szCs w:val="24"/>
        </w:rPr>
        <w:t>.</w:t>
      </w:r>
      <w:r w:rsidRPr="3DC5EEB3" w:rsidR="006102C1">
        <w:rPr>
          <w:rStyle w:val="apple-converted-space"/>
          <w:rFonts w:ascii="Calibri" w:hAnsi="Calibri" w:eastAsia="Calibri" w:cs="Calibri"/>
          <w:i w:val="1"/>
          <w:iCs w:val="1"/>
          <w:color w:val="212121"/>
        </w:rPr>
        <w:t> </w:t>
      </w:r>
      <w:r w:rsidRPr="3DC5EEB3" w:rsidR="43AF5C94">
        <w:rPr>
          <w:rFonts w:ascii="Calibri" w:hAnsi="Calibri" w:eastAsia="Calibri" w:cs="Calibri"/>
          <w:sz w:val="24"/>
          <w:szCs w:val="24"/>
        </w:rPr>
        <w:t xml:space="preserve">"No child should be paralyzed by or die from an illness that can be prevented through immunization. </w:t>
      </w:r>
      <w:r w:rsidRPr="3DC5EEB3" w:rsidR="009B1A3A">
        <w:rPr>
          <w:rFonts w:ascii="Calibri" w:hAnsi="Calibri" w:eastAsia="Calibri" w:cs="Calibri"/>
          <w:sz w:val="24"/>
          <w:szCs w:val="24"/>
        </w:rPr>
        <w:t>Investing</w:t>
      </w:r>
      <w:r w:rsidRPr="3DC5EEB3" w:rsidR="43AF5C94">
        <w:rPr>
          <w:rFonts w:ascii="Calibri" w:hAnsi="Calibri" w:eastAsia="Calibri" w:cs="Calibri"/>
          <w:sz w:val="24"/>
          <w:szCs w:val="24"/>
        </w:rPr>
        <w:t xml:space="preserve"> in vaccines and a robust health system is a sure step to help protect the next generations."</w:t>
      </w:r>
    </w:p>
    <w:p w:rsidRPr="00FB6B5E" w:rsidR="00C74571" w:rsidP="3DC5EEB3" w:rsidRDefault="00C74571" w14:paraId="6E45C571" w14:textId="77777777">
      <w:pPr>
        <w:spacing w:after="0" w:line="240" w:lineRule="auto"/>
        <w:jc w:val="both"/>
        <w:rPr>
          <w:rFonts w:ascii="Calibri" w:hAnsi="Calibri" w:eastAsia="Calibri" w:cs="Calibri"/>
          <w:sz w:val="24"/>
          <w:szCs w:val="24"/>
        </w:rPr>
      </w:pPr>
    </w:p>
    <w:p w:rsidRPr="00FB6B5E" w:rsidR="0035140E" w:rsidP="3DC5EEB3" w:rsidRDefault="00C74571" w14:paraId="6D029A1B" w14:textId="17B1A803">
      <w:pPr>
        <w:spacing w:after="0" w:line="240" w:lineRule="auto"/>
        <w:jc w:val="both"/>
        <w:rPr>
          <w:rFonts w:ascii="Calibri" w:hAnsi="Calibri" w:eastAsia="Calibri" w:cs="Calibri"/>
          <w:sz w:val="24"/>
          <w:szCs w:val="24"/>
        </w:rPr>
      </w:pPr>
      <w:r w:rsidRPr="3DC5EEB3" w:rsidR="00C74571">
        <w:rPr>
          <w:rFonts w:ascii="Calibri" w:hAnsi="Calibri" w:eastAsia="Calibri" w:cs="Calibri"/>
          <w:sz w:val="24"/>
          <w:szCs w:val="24"/>
        </w:rPr>
        <w:t xml:space="preserve">Immunization is one of humanity’s most remarkable success stories. In the last 50 years, immunization efforts have saved thousands of lives and helped significantly reduce infant deaths across the country.​ </w:t>
      </w:r>
      <w:r w:rsidRPr="3DC5EEB3" w:rsidR="00E30A43">
        <w:rPr>
          <w:rFonts w:ascii="Calibri" w:hAnsi="Calibri" w:eastAsia="Calibri" w:cs="Calibri"/>
          <w:sz w:val="24"/>
          <w:szCs w:val="24"/>
        </w:rPr>
        <w:t xml:space="preserve">Together, we will </w:t>
      </w:r>
      <w:r w:rsidRPr="3DC5EEB3" w:rsidR="00C74571">
        <w:rPr>
          <w:rFonts w:ascii="Calibri" w:hAnsi="Calibri" w:eastAsia="Calibri" w:cs="Calibri"/>
          <w:sz w:val="24"/>
          <w:szCs w:val="24"/>
        </w:rPr>
        <w:t xml:space="preserve">work to </w:t>
      </w:r>
      <w:r w:rsidRPr="3DC5EEB3" w:rsidR="00E30A43">
        <w:rPr>
          <w:rFonts w:ascii="Calibri" w:hAnsi="Calibri" w:eastAsia="Calibri" w:cs="Calibri"/>
          <w:sz w:val="24"/>
          <w:szCs w:val="24"/>
        </w:rPr>
        <w:t>secure a polio-free future for all Somali children.</w:t>
      </w:r>
    </w:p>
    <w:p w:rsidR="0035140E" w:rsidP="3DC5EEB3" w:rsidRDefault="0035140E" w14:paraId="3B787B65" w14:textId="77777777">
      <w:pPr>
        <w:spacing w:after="0" w:line="240" w:lineRule="auto"/>
        <w:jc w:val="both"/>
        <w:rPr>
          <w:rFonts w:ascii="Calibri" w:hAnsi="Calibri" w:eastAsia="Calibri" w:cs="Calibri"/>
          <w:sz w:val="24"/>
          <w:szCs w:val="24"/>
        </w:rPr>
      </w:pPr>
    </w:p>
    <w:p w:rsidRPr="00FB6B5E" w:rsidR="00634CF1" w:rsidP="3DC5EEB3" w:rsidRDefault="00634CF1" w14:paraId="37E0EF2A" w14:textId="02BFAC12">
      <w:pPr>
        <w:spacing w:after="0" w:line="240" w:lineRule="auto"/>
        <w:jc w:val="both"/>
        <w:rPr>
          <w:rFonts w:ascii="Calibri" w:hAnsi="Calibri" w:eastAsia="Calibri" w:cs="Calibri"/>
          <w:sz w:val="24"/>
          <w:szCs w:val="24"/>
        </w:rPr>
      </w:pPr>
      <w:r w:rsidRPr="3DC5EEB3" w:rsidR="00634CF1">
        <w:rPr>
          <w:rFonts w:ascii="Calibri" w:hAnsi="Calibri" w:eastAsia="Calibri" w:cs="Calibri"/>
          <w:sz w:val="24"/>
          <w:szCs w:val="24"/>
        </w:rPr>
        <w:t>____________________________________</w:t>
      </w:r>
    </w:p>
    <w:p w:rsidRPr="00FB6B5E" w:rsidR="00634CF1" w:rsidP="3DC5EEB3" w:rsidRDefault="00C74571" w14:paraId="32C3EE83" w14:textId="2E65FD86">
      <w:pPr>
        <w:spacing w:after="0" w:line="240" w:lineRule="auto"/>
        <w:jc w:val="both"/>
        <w:rPr>
          <w:rFonts w:ascii="Calibri" w:hAnsi="Calibri" w:eastAsia="Calibri" w:cs="Calibri"/>
          <w:sz w:val="24"/>
          <w:szCs w:val="24"/>
        </w:rPr>
      </w:pPr>
      <w:r w:rsidRPr="3DC5EEB3" w:rsidR="00C74571">
        <w:rPr>
          <w:rFonts w:ascii="Calibri" w:hAnsi="Calibri" w:eastAsia="Calibri" w:cs="Calibri"/>
          <w:sz w:val="24"/>
          <w:szCs w:val="24"/>
        </w:rPr>
        <w:t xml:space="preserve">For </w:t>
      </w:r>
      <w:r w:rsidRPr="3DC5EEB3" w:rsidR="00C74571">
        <w:rPr>
          <w:rFonts w:ascii="Calibri" w:hAnsi="Calibri" w:eastAsia="Calibri" w:cs="Calibri"/>
          <w:sz w:val="24"/>
          <w:szCs w:val="24"/>
        </w:rPr>
        <w:t>additional</w:t>
      </w:r>
      <w:r w:rsidRPr="3DC5EEB3" w:rsidR="00C74571">
        <w:rPr>
          <w:rFonts w:ascii="Calibri" w:hAnsi="Calibri" w:eastAsia="Calibri" w:cs="Calibri"/>
          <w:sz w:val="24"/>
          <w:szCs w:val="24"/>
        </w:rPr>
        <w:t xml:space="preserve"> information, please contact: </w:t>
      </w:r>
    </w:p>
    <w:p w:rsidRPr="00FB6B5E" w:rsidR="0035140E" w:rsidP="3DC5EEB3" w:rsidRDefault="0035140E" w14:paraId="04189DB9" w14:textId="77777777">
      <w:pPr>
        <w:spacing w:after="0" w:line="240" w:lineRule="auto"/>
        <w:jc w:val="both"/>
        <w:rPr>
          <w:rFonts w:ascii="Calibri" w:hAnsi="Calibri" w:eastAsia="Calibri" w:cs="Calibri"/>
          <w:sz w:val="24"/>
          <w:szCs w:val="24"/>
        </w:rPr>
      </w:pPr>
    </w:p>
    <w:p w:rsidRPr="00FB6B5E" w:rsidR="00B75366" w:rsidP="3DC5EEB3" w:rsidRDefault="00B75366" w14:paraId="711DDD8F" w14:textId="0EAD8017">
      <w:pPr>
        <w:spacing w:after="0" w:line="240" w:lineRule="auto"/>
        <w:jc w:val="both"/>
        <w:rPr>
          <w:rFonts w:ascii="Calibri" w:hAnsi="Calibri" w:eastAsia="Calibri" w:cs="Calibri"/>
          <w:sz w:val="24"/>
          <w:szCs w:val="24"/>
        </w:rPr>
      </w:pPr>
      <w:r w:rsidRPr="3DC5EEB3" w:rsidR="00B75366">
        <w:rPr>
          <w:rFonts w:ascii="Calibri" w:hAnsi="Calibri" w:eastAsia="Calibri" w:cs="Calibri"/>
          <w:sz w:val="24"/>
          <w:szCs w:val="24"/>
        </w:rPr>
        <w:t xml:space="preserve">Mohamed Osman, </w:t>
      </w:r>
      <w:r w:rsidRPr="3DC5EEB3" w:rsidR="00B75366">
        <w:rPr>
          <w:rFonts w:ascii="Calibri" w:hAnsi="Calibri" w:eastAsia="Calibri" w:cs="Calibri"/>
          <w:sz w:val="24"/>
          <w:szCs w:val="24"/>
        </w:rPr>
        <w:t>FMoH</w:t>
      </w:r>
      <w:r w:rsidRPr="3DC5EEB3" w:rsidR="00B75366">
        <w:rPr>
          <w:rFonts w:ascii="Calibri" w:hAnsi="Calibri" w:eastAsia="Calibri" w:cs="Calibri"/>
          <w:sz w:val="24"/>
          <w:szCs w:val="24"/>
        </w:rPr>
        <w:t xml:space="preserve"> Head of Comms &amp; Public Engagement, </w:t>
      </w:r>
      <w:hyperlink r:id="Ra81aacf354ad4e8f">
        <w:r w:rsidRPr="3DC5EEB3" w:rsidR="00B75366">
          <w:rPr>
            <w:rStyle w:val="Hyperlink"/>
            <w:rFonts w:ascii="Calibri" w:hAnsi="Calibri" w:eastAsia="Calibri" w:cs="Calibri"/>
            <w:color w:val="auto"/>
            <w:sz w:val="24"/>
            <w:szCs w:val="24"/>
          </w:rPr>
          <w:t>commu</w:t>
        </w:r>
        <w:r w:rsidRPr="3DC5EEB3" w:rsidR="00B75366">
          <w:rPr>
            <w:rStyle w:val="Hyperlink"/>
            <w:rFonts w:ascii="Calibri" w:hAnsi="Calibri" w:eastAsia="Calibri" w:cs="Calibri"/>
            <w:color w:val="auto"/>
            <w:sz w:val="24"/>
            <w:szCs w:val="24"/>
          </w:rPr>
          <w:t>n</w:t>
        </w:r>
        <w:r w:rsidRPr="3DC5EEB3" w:rsidR="00B75366">
          <w:rPr>
            <w:rStyle w:val="Hyperlink"/>
            <w:rFonts w:ascii="Calibri" w:hAnsi="Calibri" w:eastAsia="Calibri" w:cs="Calibri"/>
            <w:color w:val="auto"/>
            <w:sz w:val="24"/>
            <w:szCs w:val="24"/>
          </w:rPr>
          <w:t>ication@moh.gov.so</w:t>
        </w:r>
      </w:hyperlink>
      <w:r w:rsidRPr="3DC5EEB3" w:rsidR="0DCC25B4">
        <w:rPr>
          <w:rFonts w:ascii="Calibri" w:hAnsi="Calibri" w:eastAsia="Calibri" w:cs="Calibri"/>
          <w:sz w:val="24"/>
          <w:szCs w:val="24"/>
        </w:rPr>
        <w:t xml:space="preserve"> </w:t>
      </w:r>
    </w:p>
    <w:p w:rsidR="00060584" w:rsidP="3DC5EEB3" w:rsidRDefault="00941038" w14:paraId="1BCAE00C" w14:textId="45D21A77">
      <w:pPr>
        <w:spacing w:after="0" w:line="240" w:lineRule="auto"/>
        <w:jc w:val="both"/>
        <w:rPr>
          <w:rStyle w:val="Hyperlink"/>
          <w:rFonts w:ascii="Calibri" w:hAnsi="Calibri" w:eastAsia="Calibri" w:cs="Calibri"/>
          <w:color w:val="auto"/>
          <w:sz w:val="24"/>
          <w:szCs w:val="24"/>
        </w:rPr>
      </w:pPr>
      <w:r w:rsidRPr="3DC5EEB3" w:rsidR="00941038">
        <w:rPr>
          <w:rFonts w:ascii="Calibri" w:hAnsi="Calibri" w:eastAsia="Calibri" w:cs="Calibri"/>
          <w:sz w:val="24"/>
          <w:szCs w:val="24"/>
        </w:rPr>
        <w:t>Khadar Hared,</w:t>
      </w:r>
      <w:r w:rsidRPr="3DC5EEB3" w:rsidR="00B75366">
        <w:rPr>
          <w:rFonts w:ascii="Calibri" w:hAnsi="Calibri" w:eastAsia="Calibri" w:cs="Calibri"/>
          <w:sz w:val="24"/>
          <w:szCs w:val="24"/>
        </w:rPr>
        <w:t xml:space="preserve"> WHO </w:t>
      </w:r>
      <w:r w:rsidRPr="3DC5EEB3" w:rsidR="00941038">
        <w:rPr>
          <w:rFonts w:ascii="Calibri" w:hAnsi="Calibri" w:eastAsia="Calibri" w:cs="Calibri"/>
          <w:sz w:val="24"/>
          <w:szCs w:val="24"/>
        </w:rPr>
        <w:t>Communication Officer,</w:t>
      </w:r>
      <w:r w:rsidRPr="3DC5EEB3" w:rsidR="00B75366">
        <w:rPr>
          <w:rFonts w:ascii="Calibri" w:hAnsi="Calibri" w:eastAsia="Calibri" w:cs="Calibri"/>
          <w:sz w:val="24"/>
          <w:szCs w:val="24"/>
        </w:rPr>
        <w:t xml:space="preserve"> </w:t>
      </w:r>
      <w:hyperlink r:id="R5398b84eb7f24eb1">
        <w:r w:rsidRPr="3DC5EEB3" w:rsidR="00B75366">
          <w:rPr>
            <w:rStyle w:val="Hyperlink"/>
            <w:rFonts w:ascii="Calibri" w:hAnsi="Calibri" w:eastAsia="Calibri" w:cs="Calibri"/>
            <w:color w:val="auto"/>
            <w:sz w:val="24"/>
            <w:szCs w:val="24"/>
          </w:rPr>
          <w:t>haredk@who.int</w:t>
        </w:r>
      </w:hyperlink>
      <w:bookmarkEnd w:id="0"/>
      <w:r w:rsidRPr="3DC5EEB3" w:rsidR="2DE7C16E">
        <w:rPr>
          <w:rFonts w:ascii="Calibri" w:hAnsi="Calibri" w:eastAsia="Calibri" w:cs="Calibri"/>
          <w:sz w:val="24"/>
          <w:szCs w:val="24"/>
        </w:rPr>
        <w:t xml:space="preserve">  </w:t>
      </w:r>
    </w:p>
    <w:p w:rsidRPr="00901AFF" w:rsidR="00634CF1" w:rsidP="3DC5EEB3" w:rsidRDefault="00634CF1" w14:paraId="399E2B50" w14:textId="77777777">
      <w:pPr>
        <w:spacing w:after="0" w:line="240" w:lineRule="auto"/>
        <w:jc w:val="both"/>
        <w:rPr>
          <w:rFonts w:ascii="Calibri" w:hAnsi="Calibri" w:eastAsia="Calibri" w:cs="Calibri"/>
          <w:sz w:val="24"/>
          <w:szCs w:val="24"/>
        </w:rPr>
      </w:pPr>
      <w:r w:rsidRPr="3DC5EEB3" w:rsidR="00634CF1">
        <w:rPr>
          <w:rFonts w:ascii="Calibri" w:hAnsi="Calibri" w:eastAsia="Calibri" w:cs="Calibri"/>
          <w:sz w:val="24"/>
          <w:szCs w:val="24"/>
        </w:rPr>
        <w:t xml:space="preserve">Lisa Hill, UNICEF Communications Specialist, </w:t>
      </w:r>
      <w:hyperlink r:id="Re1bd2a61fa634b38">
        <w:r w:rsidRPr="3DC5EEB3" w:rsidR="00634CF1">
          <w:rPr>
            <w:rStyle w:val="Hyperlink"/>
            <w:rFonts w:ascii="Calibri" w:hAnsi="Calibri" w:eastAsia="Calibri" w:cs="Calibri"/>
            <w:sz w:val="24"/>
            <w:szCs w:val="24"/>
          </w:rPr>
          <w:t>lhill@unicef.org</w:t>
        </w:r>
      </w:hyperlink>
    </w:p>
    <w:p w:rsidRPr="00FB6B5E" w:rsidR="00634CF1" w:rsidP="3DC5EEB3" w:rsidRDefault="00634CF1" w14:paraId="07FB288A" w14:textId="77777777">
      <w:pPr>
        <w:spacing w:after="0" w:line="240" w:lineRule="auto"/>
        <w:jc w:val="both"/>
        <w:rPr>
          <w:rFonts w:ascii="Calibri" w:hAnsi="Calibri" w:eastAsia="Calibri" w:cs="Calibri"/>
          <w:sz w:val="24"/>
          <w:szCs w:val="24"/>
        </w:rPr>
      </w:pPr>
    </w:p>
    <w:sectPr w:rsidRPr="00FB6B5E" w:rsidR="00634CF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02E3" w:rsidP="00744179" w:rsidRDefault="000902E3" w14:paraId="3E85B963" w14:textId="77777777">
      <w:pPr>
        <w:spacing w:after="0" w:line="240" w:lineRule="auto"/>
      </w:pPr>
      <w:r>
        <w:separator/>
      </w:r>
    </w:p>
  </w:endnote>
  <w:endnote w:type="continuationSeparator" w:id="0">
    <w:p w:rsidR="000902E3" w:rsidP="00744179" w:rsidRDefault="000902E3" w14:paraId="64CAE6E8" w14:textId="77777777">
      <w:pPr>
        <w:spacing w:after="0" w:line="240" w:lineRule="auto"/>
      </w:pPr>
      <w:r>
        <w:continuationSeparator/>
      </w:r>
    </w:p>
  </w:endnote>
  <w:endnote w:type="continuationNotice" w:id="1">
    <w:p w:rsidR="000902E3" w:rsidRDefault="000902E3" w14:paraId="192A4DB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02E3" w:rsidP="00744179" w:rsidRDefault="000902E3" w14:paraId="5EBDA285" w14:textId="77777777">
      <w:pPr>
        <w:spacing w:after="0" w:line="240" w:lineRule="auto"/>
      </w:pPr>
      <w:r>
        <w:separator/>
      </w:r>
    </w:p>
  </w:footnote>
  <w:footnote w:type="continuationSeparator" w:id="0">
    <w:p w:rsidR="000902E3" w:rsidP="00744179" w:rsidRDefault="000902E3" w14:paraId="191D93B0" w14:textId="77777777">
      <w:pPr>
        <w:spacing w:after="0" w:line="240" w:lineRule="auto"/>
      </w:pPr>
      <w:r>
        <w:continuationSeparator/>
      </w:r>
    </w:p>
  </w:footnote>
  <w:footnote w:type="continuationNotice" w:id="1">
    <w:p w:rsidR="000902E3" w:rsidRDefault="000902E3" w14:paraId="7F86EA2F"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C5092"/>
    <w:multiLevelType w:val="multilevel"/>
    <w:tmpl w:val="7D3865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483279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83C"/>
    <w:rsid w:val="00054FBC"/>
    <w:rsid w:val="00060584"/>
    <w:rsid w:val="0006463E"/>
    <w:rsid w:val="0008169F"/>
    <w:rsid w:val="000902E3"/>
    <w:rsid w:val="000A2454"/>
    <w:rsid w:val="000C4EFF"/>
    <w:rsid w:val="000F1435"/>
    <w:rsid w:val="00132D28"/>
    <w:rsid w:val="001346D8"/>
    <w:rsid w:val="0014543C"/>
    <w:rsid w:val="00165C99"/>
    <w:rsid w:val="0018792C"/>
    <w:rsid w:val="001A35BE"/>
    <w:rsid w:val="001A6D97"/>
    <w:rsid w:val="001C26BF"/>
    <w:rsid w:val="001E3756"/>
    <w:rsid w:val="001F4971"/>
    <w:rsid w:val="00210498"/>
    <w:rsid w:val="00233503"/>
    <w:rsid w:val="00267404"/>
    <w:rsid w:val="002753B0"/>
    <w:rsid w:val="0028690D"/>
    <w:rsid w:val="002B6B87"/>
    <w:rsid w:val="002C2FCF"/>
    <w:rsid w:val="00322600"/>
    <w:rsid w:val="0035140E"/>
    <w:rsid w:val="003708A8"/>
    <w:rsid w:val="003875C4"/>
    <w:rsid w:val="003A4FC2"/>
    <w:rsid w:val="003B1C6B"/>
    <w:rsid w:val="003D4631"/>
    <w:rsid w:val="004000D5"/>
    <w:rsid w:val="00415B22"/>
    <w:rsid w:val="004B0306"/>
    <w:rsid w:val="004C505D"/>
    <w:rsid w:val="004D67A1"/>
    <w:rsid w:val="004D7E39"/>
    <w:rsid w:val="004E7327"/>
    <w:rsid w:val="00502C74"/>
    <w:rsid w:val="00517E47"/>
    <w:rsid w:val="00551D4B"/>
    <w:rsid w:val="005811F9"/>
    <w:rsid w:val="00587E82"/>
    <w:rsid w:val="005B6570"/>
    <w:rsid w:val="005D210F"/>
    <w:rsid w:val="006102C1"/>
    <w:rsid w:val="00623715"/>
    <w:rsid w:val="00625D96"/>
    <w:rsid w:val="00634CF1"/>
    <w:rsid w:val="0066736D"/>
    <w:rsid w:val="00744179"/>
    <w:rsid w:val="0076507D"/>
    <w:rsid w:val="00776863"/>
    <w:rsid w:val="0079667B"/>
    <w:rsid w:val="007A697E"/>
    <w:rsid w:val="007B176F"/>
    <w:rsid w:val="007C5252"/>
    <w:rsid w:val="007E53F3"/>
    <w:rsid w:val="00835906"/>
    <w:rsid w:val="00840BDE"/>
    <w:rsid w:val="0087546E"/>
    <w:rsid w:val="008B61B4"/>
    <w:rsid w:val="008F4F1B"/>
    <w:rsid w:val="008F7742"/>
    <w:rsid w:val="009043F5"/>
    <w:rsid w:val="00905DA0"/>
    <w:rsid w:val="00941038"/>
    <w:rsid w:val="00975D10"/>
    <w:rsid w:val="009A0931"/>
    <w:rsid w:val="009B1A3A"/>
    <w:rsid w:val="009C796E"/>
    <w:rsid w:val="009E2045"/>
    <w:rsid w:val="009E34AD"/>
    <w:rsid w:val="009E5827"/>
    <w:rsid w:val="00A14608"/>
    <w:rsid w:val="00A23372"/>
    <w:rsid w:val="00A401EC"/>
    <w:rsid w:val="00A42699"/>
    <w:rsid w:val="00A62851"/>
    <w:rsid w:val="00A6446D"/>
    <w:rsid w:val="00A72F98"/>
    <w:rsid w:val="00A8482F"/>
    <w:rsid w:val="00A864F4"/>
    <w:rsid w:val="00A94154"/>
    <w:rsid w:val="00AB3A1D"/>
    <w:rsid w:val="00B140AB"/>
    <w:rsid w:val="00B41230"/>
    <w:rsid w:val="00B426CA"/>
    <w:rsid w:val="00B45D94"/>
    <w:rsid w:val="00B71489"/>
    <w:rsid w:val="00B75366"/>
    <w:rsid w:val="00BD44D6"/>
    <w:rsid w:val="00BD641C"/>
    <w:rsid w:val="00BF4468"/>
    <w:rsid w:val="00C35A6B"/>
    <w:rsid w:val="00C444BA"/>
    <w:rsid w:val="00C74571"/>
    <w:rsid w:val="00C857B3"/>
    <w:rsid w:val="00CB1DF7"/>
    <w:rsid w:val="00D110E5"/>
    <w:rsid w:val="00D13345"/>
    <w:rsid w:val="00D50250"/>
    <w:rsid w:val="00D64462"/>
    <w:rsid w:val="00D83673"/>
    <w:rsid w:val="00D9383C"/>
    <w:rsid w:val="00DF28F9"/>
    <w:rsid w:val="00E24D81"/>
    <w:rsid w:val="00E30A43"/>
    <w:rsid w:val="00E45A89"/>
    <w:rsid w:val="00E54050"/>
    <w:rsid w:val="00E57FAA"/>
    <w:rsid w:val="00E9322F"/>
    <w:rsid w:val="00EB0FD4"/>
    <w:rsid w:val="00ED16CD"/>
    <w:rsid w:val="00EF75FE"/>
    <w:rsid w:val="00F06DA8"/>
    <w:rsid w:val="00F165D5"/>
    <w:rsid w:val="00F2166A"/>
    <w:rsid w:val="00F67A03"/>
    <w:rsid w:val="00F8578C"/>
    <w:rsid w:val="00FB0B44"/>
    <w:rsid w:val="00FB6B5E"/>
    <w:rsid w:val="00FF1662"/>
    <w:rsid w:val="00FF600F"/>
    <w:rsid w:val="00FF7831"/>
    <w:rsid w:val="038E867A"/>
    <w:rsid w:val="042A6431"/>
    <w:rsid w:val="0516CFBD"/>
    <w:rsid w:val="059E0F0A"/>
    <w:rsid w:val="0B82857A"/>
    <w:rsid w:val="0D68FFBF"/>
    <w:rsid w:val="0DB297D3"/>
    <w:rsid w:val="0DCC25B4"/>
    <w:rsid w:val="0E479846"/>
    <w:rsid w:val="0F6AD9BE"/>
    <w:rsid w:val="0F6F69CA"/>
    <w:rsid w:val="12989D6F"/>
    <w:rsid w:val="12F031B8"/>
    <w:rsid w:val="131E0167"/>
    <w:rsid w:val="14DE5DAE"/>
    <w:rsid w:val="1588BF87"/>
    <w:rsid w:val="158D97D4"/>
    <w:rsid w:val="180B7CE9"/>
    <w:rsid w:val="19E604C5"/>
    <w:rsid w:val="1A86FF6F"/>
    <w:rsid w:val="1B828762"/>
    <w:rsid w:val="1BB7F9BC"/>
    <w:rsid w:val="22C99166"/>
    <w:rsid w:val="23E433D1"/>
    <w:rsid w:val="2457177D"/>
    <w:rsid w:val="257B8176"/>
    <w:rsid w:val="26B9224C"/>
    <w:rsid w:val="27033D1B"/>
    <w:rsid w:val="273BEC53"/>
    <w:rsid w:val="28461667"/>
    <w:rsid w:val="285928B2"/>
    <w:rsid w:val="2BDAE5F4"/>
    <w:rsid w:val="2C960A9D"/>
    <w:rsid w:val="2CB14493"/>
    <w:rsid w:val="2CC6B4C0"/>
    <w:rsid w:val="2DE7C16E"/>
    <w:rsid w:val="2E712DA9"/>
    <w:rsid w:val="314AF964"/>
    <w:rsid w:val="348EEBB9"/>
    <w:rsid w:val="3A35DD44"/>
    <w:rsid w:val="3DC5EEB3"/>
    <w:rsid w:val="3E30100E"/>
    <w:rsid w:val="43AF5C94"/>
    <w:rsid w:val="44700BBA"/>
    <w:rsid w:val="450CD4A5"/>
    <w:rsid w:val="47398835"/>
    <w:rsid w:val="47ADFE7C"/>
    <w:rsid w:val="497218BD"/>
    <w:rsid w:val="4AAFFD21"/>
    <w:rsid w:val="4BBD2959"/>
    <w:rsid w:val="4BBEC42E"/>
    <w:rsid w:val="4D61B048"/>
    <w:rsid w:val="4E2F4C70"/>
    <w:rsid w:val="504848B5"/>
    <w:rsid w:val="51E98D6F"/>
    <w:rsid w:val="5564F0D1"/>
    <w:rsid w:val="56A34C08"/>
    <w:rsid w:val="57240CCF"/>
    <w:rsid w:val="57F03B60"/>
    <w:rsid w:val="5A346694"/>
    <w:rsid w:val="5C9C451F"/>
    <w:rsid w:val="5DF2DCC8"/>
    <w:rsid w:val="5F184909"/>
    <w:rsid w:val="5FFBECAC"/>
    <w:rsid w:val="62590C48"/>
    <w:rsid w:val="62C9E397"/>
    <w:rsid w:val="65AE4669"/>
    <w:rsid w:val="684E0137"/>
    <w:rsid w:val="6C11A7A8"/>
    <w:rsid w:val="6C2A58CD"/>
    <w:rsid w:val="6E36ECDA"/>
    <w:rsid w:val="7263A22C"/>
    <w:rsid w:val="7DBCBA19"/>
    <w:rsid w:val="7E5DA190"/>
    <w:rsid w:val="7ED4A3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42EE"/>
  <w15:chartTrackingRefBased/>
  <w15:docId w15:val="{EB3A0DCB-315F-44A2-84D4-AF50FFEA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9383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8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8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8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8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83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9383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9383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9383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9383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9383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9383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9383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9383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9383C"/>
    <w:rPr>
      <w:rFonts w:eastAsiaTheme="majorEastAsia" w:cstheme="majorBidi"/>
      <w:color w:val="272727" w:themeColor="text1" w:themeTint="D8"/>
    </w:rPr>
  </w:style>
  <w:style w:type="paragraph" w:styleId="Title">
    <w:name w:val="Title"/>
    <w:basedOn w:val="Normal"/>
    <w:next w:val="Normal"/>
    <w:link w:val="TitleChar"/>
    <w:uiPriority w:val="10"/>
    <w:qFormat/>
    <w:rsid w:val="00D9383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9383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9383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93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83C"/>
    <w:pPr>
      <w:spacing w:before="160"/>
      <w:jc w:val="center"/>
    </w:pPr>
    <w:rPr>
      <w:i/>
      <w:iCs/>
      <w:color w:val="404040" w:themeColor="text1" w:themeTint="BF"/>
    </w:rPr>
  </w:style>
  <w:style w:type="character" w:styleId="QuoteChar" w:customStyle="1">
    <w:name w:val="Quote Char"/>
    <w:basedOn w:val="DefaultParagraphFont"/>
    <w:link w:val="Quote"/>
    <w:uiPriority w:val="29"/>
    <w:rsid w:val="00D9383C"/>
    <w:rPr>
      <w:i/>
      <w:iCs/>
      <w:color w:val="404040" w:themeColor="text1" w:themeTint="BF"/>
    </w:rPr>
  </w:style>
  <w:style w:type="paragraph" w:styleId="ListParagraph">
    <w:name w:val="List Paragraph"/>
    <w:basedOn w:val="Normal"/>
    <w:uiPriority w:val="34"/>
    <w:qFormat/>
    <w:rsid w:val="00D9383C"/>
    <w:pPr>
      <w:ind w:left="720"/>
      <w:contextualSpacing/>
    </w:pPr>
  </w:style>
  <w:style w:type="character" w:styleId="IntenseEmphasis">
    <w:name w:val="Intense Emphasis"/>
    <w:basedOn w:val="DefaultParagraphFont"/>
    <w:uiPriority w:val="21"/>
    <w:qFormat/>
    <w:rsid w:val="00D9383C"/>
    <w:rPr>
      <w:i/>
      <w:iCs/>
      <w:color w:val="0F4761" w:themeColor="accent1" w:themeShade="BF"/>
    </w:rPr>
  </w:style>
  <w:style w:type="paragraph" w:styleId="IntenseQuote">
    <w:name w:val="Intense Quote"/>
    <w:basedOn w:val="Normal"/>
    <w:next w:val="Normal"/>
    <w:link w:val="IntenseQuoteChar"/>
    <w:uiPriority w:val="30"/>
    <w:qFormat/>
    <w:rsid w:val="00D9383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9383C"/>
    <w:rPr>
      <w:i/>
      <w:iCs/>
      <w:color w:val="0F4761" w:themeColor="accent1" w:themeShade="BF"/>
    </w:rPr>
  </w:style>
  <w:style w:type="character" w:styleId="IntenseReference">
    <w:name w:val="Intense Reference"/>
    <w:basedOn w:val="DefaultParagraphFont"/>
    <w:uiPriority w:val="32"/>
    <w:qFormat/>
    <w:rsid w:val="00D9383C"/>
    <w:rPr>
      <w:b/>
      <w:bCs/>
      <w:smallCaps/>
      <w:color w:val="0F4761" w:themeColor="accent1" w:themeShade="BF"/>
      <w:spacing w:val="5"/>
    </w:rPr>
  </w:style>
  <w:style w:type="character" w:styleId="Hyperlink">
    <w:name w:val="Hyperlink"/>
    <w:basedOn w:val="DefaultParagraphFont"/>
    <w:uiPriority w:val="99"/>
    <w:unhideWhenUsed/>
    <w:rsid w:val="00975D10"/>
    <w:rPr>
      <w:color w:val="467886" w:themeColor="hyperlink"/>
      <w:u w:val="single"/>
    </w:rPr>
  </w:style>
  <w:style w:type="character" w:styleId="UnresolvedMention">
    <w:name w:val="Unresolved Mention"/>
    <w:basedOn w:val="DefaultParagraphFont"/>
    <w:uiPriority w:val="99"/>
    <w:semiHidden/>
    <w:unhideWhenUsed/>
    <w:rsid w:val="00975D10"/>
    <w:rPr>
      <w:color w:val="605E5C"/>
      <w:shd w:val="clear" w:color="auto" w:fill="E1DFDD"/>
    </w:rPr>
  </w:style>
  <w:style w:type="paragraph" w:styleId="Header">
    <w:name w:val="header"/>
    <w:basedOn w:val="Normal"/>
    <w:link w:val="HeaderChar"/>
    <w:uiPriority w:val="99"/>
    <w:unhideWhenUsed/>
    <w:rsid w:val="00165C99"/>
    <w:pPr>
      <w:tabs>
        <w:tab w:val="center" w:pos="4680"/>
        <w:tab w:val="right" w:pos="9360"/>
      </w:tabs>
      <w:spacing w:after="0" w:line="240" w:lineRule="auto"/>
    </w:pPr>
    <w:rPr>
      <w:lang w:val="en-GB"/>
    </w:rPr>
  </w:style>
  <w:style w:type="character" w:styleId="HeaderChar" w:customStyle="1">
    <w:name w:val="Header Char"/>
    <w:basedOn w:val="DefaultParagraphFont"/>
    <w:link w:val="Header"/>
    <w:uiPriority w:val="99"/>
    <w:rsid w:val="00165C99"/>
    <w:rPr>
      <w:lang w:val="en-GB"/>
    </w:rPr>
  </w:style>
  <w:style w:type="paragraph" w:styleId="Revision">
    <w:name w:val="Revision"/>
    <w:hidden/>
    <w:uiPriority w:val="99"/>
    <w:semiHidden/>
    <w:rsid w:val="00A42699"/>
    <w:pPr>
      <w:spacing w:after="0" w:line="240" w:lineRule="auto"/>
    </w:pPr>
  </w:style>
  <w:style w:type="character" w:styleId="CommentReference">
    <w:name w:val="annotation reference"/>
    <w:basedOn w:val="DefaultParagraphFont"/>
    <w:uiPriority w:val="99"/>
    <w:semiHidden/>
    <w:unhideWhenUsed/>
    <w:rsid w:val="00A42699"/>
    <w:rPr>
      <w:sz w:val="16"/>
      <w:szCs w:val="16"/>
    </w:rPr>
  </w:style>
  <w:style w:type="paragraph" w:styleId="CommentText">
    <w:name w:val="annotation text"/>
    <w:basedOn w:val="Normal"/>
    <w:link w:val="CommentTextChar"/>
    <w:uiPriority w:val="99"/>
    <w:unhideWhenUsed/>
    <w:rsid w:val="00A42699"/>
    <w:pPr>
      <w:spacing w:line="240" w:lineRule="auto"/>
    </w:pPr>
    <w:rPr>
      <w:sz w:val="20"/>
      <w:szCs w:val="20"/>
    </w:rPr>
  </w:style>
  <w:style w:type="character" w:styleId="CommentTextChar" w:customStyle="1">
    <w:name w:val="Comment Text Char"/>
    <w:basedOn w:val="DefaultParagraphFont"/>
    <w:link w:val="CommentText"/>
    <w:uiPriority w:val="99"/>
    <w:rsid w:val="00A42699"/>
    <w:rPr>
      <w:sz w:val="20"/>
      <w:szCs w:val="20"/>
    </w:rPr>
  </w:style>
  <w:style w:type="paragraph" w:styleId="CommentSubject">
    <w:name w:val="annotation subject"/>
    <w:basedOn w:val="CommentText"/>
    <w:next w:val="CommentText"/>
    <w:link w:val="CommentSubjectChar"/>
    <w:uiPriority w:val="99"/>
    <w:semiHidden/>
    <w:unhideWhenUsed/>
    <w:rsid w:val="00A42699"/>
    <w:rPr>
      <w:b/>
      <w:bCs/>
    </w:rPr>
  </w:style>
  <w:style w:type="character" w:styleId="CommentSubjectChar" w:customStyle="1">
    <w:name w:val="Comment Subject Char"/>
    <w:basedOn w:val="CommentTextChar"/>
    <w:link w:val="CommentSubject"/>
    <w:uiPriority w:val="99"/>
    <w:semiHidden/>
    <w:rsid w:val="00A42699"/>
    <w:rPr>
      <w:b/>
      <w:bCs/>
      <w:sz w:val="20"/>
      <w:szCs w:val="20"/>
    </w:rPr>
  </w:style>
  <w:style w:type="paragraph" w:styleId="Footer">
    <w:name w:val="footer"/>
    <w:basedOn w:val="Normal"/>
    <w:link w:val="FooterChar"/>
    <w:uiPriority w:val="99"/>
    <w:unhideWhenUsed/>
    <w:rsid w:val="00744179"/>
    <w:pPr>
      <w:tabs>
        <w:tab w:val="center" w:pos="4680"/>
        <w:tab w:val="right" w:pos="9360"/>
      </w:tabs>
      <w:spacing w:after="0" w:line="240" w:lineRule="auto"/>
    </w:pPr>
  </w:style>
  <w:style w:type="character" w:styleId="FooterChar" w:customStyle="1">
    <w:name w:val="Footer Char"/>
    <w:basedOn w:val="DefaultParagraphFont"/>
    <w:link w:val="Footer"/>
    <w:uiPriority w:val="99"/>
    <w:rsid w:val="00744179"/>
  </w:style>
  <w:style w:type="character" w:styleId="apple-converted-space" w:customStyle="1">
    <w:name w:val="apple-converted-space"/>
    <w:basedOn w:val="DefaultParagraphFont"/>
    <w:rsid w:val="0006463E"/>
  </w:style>
  <w:style w:type="character" w:styleId="FollowedHyperlink">
    <w:name w:val="FollowedHyperlink"/>
    <w:basedOn w:val="DefaultParagraphFont"/>
    <w:uiPriority w:val="99"/>
    <w:semiHidden/>
    <w:unhideWhenUsed/>
    <w:rsid w:val="00C35A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10696">
      <w:bodyDiv w:val="1"/>
      <w:marLeft w:val="0"/>
      <w:marRight w:val="0"/>
      <w:marTop w:val="0"/>
      <w:marBottom w:val="0"/>
      <w:divBdr>
        <w:top w:val="none" w:sz="0" w:space="0" w:color="auto"/>
        <w:left w:val="none" w:sz="0" w:space="0" w:color="auto"/>
        <w:bottom w:val="none" w:sz="0" w:space="0" w:color="auto"/>
        <w:right w:val="none" w:sz="0" w:space="0" w:color="auto"/>
      </w:divBdr>
      <w:divsChild>
        <w:div w:id="188110820">
          <w:marLeft w:val="0"/>
          <w:marRight w:val="0"/>
          <w:marTop w:val="0"/>
          <w:marBottom w:val="0"/>
          <w:divBdr>
            <w:top w:val="none" w:sz="0" w:space="0" w:color="auto"/>
            <w:left w:val="none" w:sz="0" w:space="0" w:color="auto"/>
            <w:bottom w:val="none" w:sz="0" w:space="0" w:color="auto"/>
            <w:right w:val="none" w:sz="0" w:space="0" w:color="auto"/>
          </w:divBdr>
        </w:div>
        <w:div w:id="319232245">
          <w:marLeft w:val="0"/>
          <w:marRight w:val="0"/>
          <w:marTop w:val="0"/>
          <w:marBottom w:val="0"/>
          <w:divBdr>
            <w:top w:val="none" w:sz="0" w:space="0" w:color="auto"/>
            <w:left w:val="none" w:sz="0" w:space="0" w:color="auto"/>
            <w:bottom w:val="none" w:sz="0" w:space="0" w:color="auto"/>
            <w:right w:val="none" w:sz="0" w:space="0" w:color="auto"/>
          </w:divBdr>
        </w:div>
        <w:div w:id="963000384">
          <w:marLeft w:val="0"/>
          <w:marRight w:val="0"/>
          <w:marTop w:val="0"/>
          <w:marBottom w:val="0"/>
          <w:divBdr>
            <w:top w:val="none" w:sz="0" w:space="0" w:color="auto"/>
            <w:left w:val="none" w:sz="0" w:space="0" w:color="auto"/>
            <w:bottom w:val="none" w:sz="0" w:space="0" w:color="auto"/>
            <w:right w:val="none" w:sz="0" w:space="0" w:color="auto"/>
          </w:divBdr>
        </w:div>
        <w:div w:id="1131510070">
          <w:marLeft w:val="0"/>
          <w:marRight w:val="0"/>
          <w:marTop w:val="150"/>
          <w:marBottom w:val="150"/>
          <w:divBdr>
            <w:top w:val="none" w:sz="0" w:space="0" w:color="auto"/>
            <w:left w:val="none" w:sz="0" w:space="0" w:color="auto"/>
            <w:bottom w:val="none" w:sz="0" w:space="0" w:color="auto"/>
            <w:right w:val="none" w:sz="0" w:space="0" w:color="auto"/>
          </w:divBdr>
          <w:divsChild>
            <w:div w:id="1581253414">
              <w:marLeft w:val="0"/>
              <w:marRight w:val="0"/>
              <w:marTop w:val="0"/>
              <w:marBottom w:val="0"/>
              <w:divBdr>
                <w:top w:val="none" w:sz="0" w:space="0" w:color="auto"/>
                <w:left w:val="none" w:sz="0" w:space="0" w:color="auto"/>
                <w:bottom w:val="none" w:sz="0" w:space="0" w:color="auto"/>
                <w:right w:val="none" w:sz="0" w:space="0" w:color="auto"/>
              </w:divBdr>
            </w:div>
          </w:divsChild>
        </w:div>
        <w:div w:id="2077586981">
          <w:marLeft w:val="0"/>
          <w:marRight w:val="0"/>
          <w:marTop w:val="0"/>
          <w:marBottom w:val="0"/>
          <w:divBdr>
            <w:top w:val="none" w:sz="0" w:space="0" w:color="auto"/>
            <w:left w:val="none" w:sz="0" w:space="0" w:color="auto"/>
            <w:bottom w:val="none" w:sz="0" w:space="0" w:color="auto"/>
            <w:right w:val="none" w:sz="0" w:space="0" w:color="auto"/>
          </w:divBdr>
        </w:div>
      </w:divsChild>
    </w:div>
    <w:div w:id="138888588">
      <w:bodyDiv w:val="1"/>
      <w:marLeft w:val="0"/>
      <w:marRight w:val="0"/>
      <w:marTop w:val="0"/>
      <w:marBottom w:val="0"/>
      <w:divBdr>
        <w:top w:val="none" w:sz="0" w:space="0" w:color="auto"/>
        <w:left w:val="none" w:sz="0" w:space="0" w:color="auto"/>
        <w:bottom w:val="none" w:sz="0" w:space="0" w:color="auto"/>
        <w:right w:val="none" w:sz="0" w:space="0" w:color="auto"/>
      </w:divBdr>
      <w:divsChild>
        <w:div w:id="1168061100">
          <w:marLeft w:val="0"/>
          <w:marRight w:val="0"/>
          <w:marTop w:val="0"/>
          <w:marBottom w:val="0"/>
          <w:divBdr>
            <w:top w:val="none" w:sz="0" w:space="0" w:color="auto"/>
            <w:left w:val="none" w:sz="0" w:space="0" w:color="auto"/>
            <w:bottom w:val="none" w:sz="0" w:space="0" w:color="auto"/>
            <w:right w:val="none" w:sz="0" w:space="0" w:color="auto"/>
          </w:divBdr>
          <w:divsChild>
            <w:div w:id="760488963">
              <w:marLeft w:val="0"/>
              <w:marRight w:val="0"/>
              <w:marTop w:val="0"/>
              <w:marBottom w:val="0"/>
              <w:divBdr>
                <w:top w:val="none" w:sz="0" w:space="0" w:color="auto"/>
                <w:left w:val="none" w:sz="0" w:space="0" w:color="auto"/>
                <w:bottom w:val="none" w:sz="0" w:space="0" w:color="auto"/>
                <w:right w:val="none" w:sz="0" w:space="0" w:color="auto"/>
              </w:divBdr>
              <w:divsChild>
                <w:div w:id="513154071">
                  <w:marLeft w:val="0"/>
                  <w:marRight w:val="0"/>
                  <w:marTop w:val="0"/>
                  <w:marBottom w:val="0"/>
                  <w:divBdr>
                    <w:top w:val="none" w:sz="0" w:space="0" w:color="auto"/>
                    <w:left w:val="none" w:sz="0" w:space="0" w:color="auto"/>
                    <w:bottom w:val="none" w:sz="0" w:space="0" w:color="auto"/>
                    <w:right w:val="none" w:sz="0" w:space="0" w:color="auto"/>
                  </w:divBdr>
                </w:div>
                <w:div w:id="736368021">
                  <w:marLeft w:val="0"/>
                  <w:marRight w:val="0"/>
                  <w:marTop w:val="0"/>
                  <w:marBottom w:val="0"/>
                  <w:divBdr>
                    <w:top w:val="none" w:sz="0" w:space="0" w:color="auto"/>
                    <w:left w:val="none" w:sz="0" w:space="0" w:color="auto"/>
                    <w:bottom w:val="none" w:sz="0" w:space="0" w:color="auto"/>
                    <w:right w:val="none" w:sz="0" w:space="0" w:color="auto"/>
                  </w:divBdr>
                </w:div>
                <w:div w:id="931931575">
                  <w:marLeft w:val="0"/>
                  <w:marRight w:val="0"/>
                  <w:marTop w:val="0"/>
                  <w:marBottom w:val="0"/>
                  <w:divBdr>
                    <w:top w:val="none" w:sz="0" w:space="0" w:color="auto"/>
                    <w:left w:val="none" w:sz="0" w:space="0" w:color="auto"/>
                    <w:bottom w:val="none" w:sz="0" w:space="0" w:color="auto"/>
                    <w:right w:val="none" w:sz="0" w:space="0" w:color="auto"/>
                  </w:divBdr>
                </w:div>
                <w:div w:id="1667435275">
                  <w:marLeft w:val="0"/>
                  <w:marRight w:val="0"/>
                  <w:marTop w:val="0"/>
                  <w:marBottom w:val="0"/>
                  <w:divBdr>
                    <w:top w:val="none" w:sz="0" w:space="0" w:color="auto"/>
                    <w:left w:val="none" w:sz="0" w:space="0" w:color="auto"/>
                    <w:bottom w:val="none" w:sz="0" w:space="0" w:color="auto"/>
                    <w:right w:val="none" w:sz="0" w:space="0" w:color="auto"/>
                  </w:divBdr>
                </w:div>
                <w:div w:id="1749184624">
                  <w:marLeft w:val="0"/>
                  <w:marRight w:val="0"/>
                  <w:marTop w:val="150"/>
                  <w:marBottom w:val="150"/>
                  <w:divBdr>
                    <w:top w:val="none" w:sz="0" w:space="0" w:color="auto"/>
                    <w:left w:val="none" w:sz="0" w:space="0" w:color="auto"/>
                    <w:bottom w:val="none" w:sz="0" w:space="0" w:color="auto"/>
                    <w:right w:val="none" w:sz="0" w:space="0" w:color="auto"/>
                  </w:divBdr>
                  <w:divsChild>
                    <w:div w:id="228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4417">
              <w:marLeft w:val="0"/>
              <w:marRight w:val="0"/>
              <w:marTop w:val="0"/>
              <w:marBottom w:val="0"/>
              <w:divBdr>
                <w:top w:val="none" w:sz="0" w:space="0" w:color="auto"/>
                <w:left w:val="none" w:sz="0" w:space="0" w:color="auto"/>
                <w:bottom w:val="none" w:sz="0" w:space="0" w:color="auto"/>
                <w:right w:val="none" w:sz="0" w:space="0" w:color="auto"/>
              </w:divBdr>
              <w:divsChild>
                <w:div w:id="175703075">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 w:id="228158143">
                      <w:marLeft w:val="0"/>
                      <w:marRight w:val="0"/>
                      <w:marTop w:val="0"/>
                      <w:marBottom w:val="0"/>
                      <w:divBdr>
                        <w:top w:val="none" w:sz="0" w:space="0" w:color="auto"/>
                        <w:left w:val="none" w:sz="0" w:space="0" w:color="auto"/>
                        <w:bottom w:val="none" w:sz="0" w:space="0" w:color="auto"/>
                        <w:right w:val="none" w:sz="0" w:space="0" w:color="auto"/>
                      </w:divBdr>
                    </w:div>
                    <w:div w:id="1040982098">
                      <w:marLeft w:val="0"/>
                      <w:marRight w:val="0"/>
                      <w:marTop w:val="0"/>
                      <w:marBottom w:val="0"/>
                      <w:divBdr>
                        <w:top w:val="none" w:sz="0" w:space="0" w:color="auto"/>
                        <w:left w:val="none" w:sz="0" w:space="0" w:color="auto"/>
                        <w:bottom w:val="none" w:sz="0" w:space="0" w:color="auto"/>
                        <w:right w:val="none" w:sz="0" w:space="0" w:color="auto"/>
                      </w:divBdr>
                    </w:div>
                    <w:div w:id="13077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68512">
              <w:marLeft w:val="0"/>
              <w:marRight w:val="0"/>
              <w:marTop w:val="0"/>
              <w:marBottom w:val="0"/>
              <w:divBdr>
                <w:top w:val="none" w:sz="0" w:space="0" w:color="auto"/>
                <w:left w:val="none" w:sz="0" w:space="0" w:color="auto"/>
                <w:bottom w:val="none" w:sz="0" w:space="0" w:color="auto"/>
                <w:right w:val="none" w:sz="0" w:space="0" w:color="auto"/>
              </w:divBdr>
              <w:divsChild>
                <w:div w:id="270014794">
                  <w:marLeft w:val="0"/>
                  <w:marRight w:val="0"/>
                  <w:marTop w:val="0"/>
                  <w:marBottom w:val="0"/>
                  <w:divBdr>
                    <w:top w:val="none" w:sz="0" w:space="0" w:color="auto"/>
                    <w:left w:val="none" w:sz="0" w:space="0" w:color="auto"/>
                    <w:bottom w:val="none" w:sz="0" w:space="0" w:color="auto"/>
                    <w:right w:val="none" w:sz="0" w:space="0" w:color="auto"/>
                  </w:divBdr>
                </w:div>
                <w:div w:id="422183785">
                  <w:marLeft w:val="0"/>
                  <w:marRight w:val="0"/>
                  <w:marTop w:val="150"/>
                  <w:marBottom w:val="150"/>
                  <w:divBdr>
                    <w:top w:val="none" w:sz="0" w:space="0" w:color="auto"/>
                    <w:left w:val="none" w:sz="0" w:space="0" w:color="auto"/>
                    <w:bottom w:val="none" w:sz="0" w:space="0" w:color="auto"/>
                    <w:right w:val="none" w:sz="0" w:space="0" w:color="auto"/>
                  </w:divBdr>
                  <w:divsChild>
                    <w:div w:id="1065567140">
                      <w:marLeft w:val="0"/>
                      <w:marRight w:val="0"/>
                      <w:marTop w:val="0"/>
                      <w:marBottom w:val="0"/>
                      <w:divBdr>
                        <w:top w:val="none" w:sz="0" w:space="0" w:color="auto"/>
                        <w:left w:val="none" w:sz="0" w:space="0" w:color="auto"/>
                        <w:bottom w:val="none" w:sz="0" w:space="0" w:color="auto"/>
                        <w:right w:val="none" w:sz="0" w:space="0" w:color="auto"/>
                      </w:divBdr>
                    </w:div>
                  </w:divsChild>
                </w:div>
                <w:div w:id="519048804">
                  <w:marLeft w:val="0"/>
                  <w:marRight w:val="0"/>
                  <w:marTop w:val="0"/>
                  <w:marBottom w:val="0"/>
                  <w:divBdr>
                    <w:top w:val="none" w:sz="0" w:space="0" w:color="auto"/>
                    <w:left w:val="none" w:sz="0" w:space="0" w:color="auto"/>
                    <w:bottom w:val="none" w:sz="0" w:space="0" w:color="auto"/>
                    <w:right w:val="none" w:sz="0" w:space="0" w:color="auto"/>
                  </w:divBdr>
                </w:div>
                <w:div w:id="623924651">
                  <w:marLeft w:val="0"/>
                  <w:marRight w:val="0"/>
                  <w:marTop w:val="0"/>
                  <w:marBottom w:val="0"/>
                  <w:divBdr>
                    <w:top w:val="none" w:sz="0" w:space="0" w:color="auto"/>
                    <w:left w:val="none" w:sz="0" w:space="0" w:color="auto"/>
                    <w:bottom w:val="none" w:sz="0" w:space="0" w:color="auto"/>
                    <w:right w:val="none" w:sz="0" w:space="0" w:color="auto"/>
                  </w:divBdr>
                </w:div>
                <w:div w:id="147602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6903">
      <w:bodyDiv w:val="1"/>
      <w:marLeft w:val="0"/>
      <w:marRight w:val="0"/>
      <w:marTop w:val="0"/>
      <w:marBottom w:val="0"/>
      <w:divBdr>
        <w:top w:val="none" w:sz="0" w:space="0" w:color="auto"/>
        <w:left w:val="none" w:sz="0" w:space="0" w:color="auto"/>
        <w:bottom w:val="none" w:sz="0" w:space="0" w:color="auto"/>
        <w:right w:val="none" w:sz="0" w:space="0" w:color="auto"/>
      </w:divBdr>
      <w:divsChild>
        <w:div w:id="1092892766">
          <w:marLeft w:val="0"/>
          <w:marRight w:val="0"/>
          <w:marTop w:val="0"/>
          <w:marBottom w:val="0"/>
          <w:divBdr>
            <w:top w:val="none" w:sz="0" w:space="0" w:color="auto"/>
            <w:left w:val="none" w:sz="0" w:space="0" w:color="auto"/>
            <w:bottom w:val="none" w:sz="0" w:space="0" w:color="auto"/>
            <w:right w:val="none" w:sz="0" w:space="0" w:color="auto"/>
          </w:divBdr>
          <w:divsChild>
            <w:div w:id="257520840">
              <w:marLeft w:val="0"/>
              <w:marRight w:val="0"/>
              <w:marTop w:val="0"/>
              <w:marBottom w:val="0"/>
              <w:divBdr>
                <w:top w:val="none" w:sz="0" w:space="0" w:color="auto"/>
                <w:left w:val="none" w:sz="0" w:space="0" w:color="auto"/>
                <w:bottom w:val="none" w:sz="0" w:space="0" w:color="auto"/>
                <w:right w:val="none" w:sz="0" w:space="0" w:color="auto"/>
              </w:divBdr>
              <w:divsChild>
                <w:div w:id="328992659">
                  <w:marLeft w:val="0"/>
                  <w:marRight w:val="0"/>
                  <w:marTop w:val="0"/>
                  <w:marBottom w:val="0"/>
                  <w:divBdr>
                    <w:top w:val="none" w:sz="0" w:space="0" w:color="auto"/>
                    <w:left w:val="none" w:sz="0" w:space="0" w:color="auto"/>
                    <w:bottom w:val="none" w:sz="0" w:space="0" w:color="auto"/>
                    <w:right w:val="none" w:sz="0" w:space="0" w:color="auto"/>
                  </w:divBdr>
                  <w:divsChild>
                    <w:div w:id="16084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5262">
      <w:bodyDiv w:val="1"/>
      <w:marLeft w:val="0"/>
      <w:marRight w:val="0"/>
      <w:marTop w:val="0"/>
      <w:marBottom w:val="0"/>
      <w:divBdr>
        <w:top w:val="none" w:sz="0" w:space="0" w:color="auto"/>
        <w:left w:val="none" w:sz="0" w:space="0" w:color="auto"/>
        <w:bottom w:val="none" w:sz="0" w:space="0" w:color="auto"/>
        <w:right w:val="none" w:sz="0" w:space="0" w:color="auto"/>
      </w:divBdr>
      <w:divsChild>
        <w:div w:id="1863397032">
          <w:marLeft w:val="0"/>
          <w:marRight w:val="0"/>
          <w:marTop w:val="0"/>
          <w:marBottom w:val="0"/>
          <w:divBdr>
            <w:top w:val="none" w:sz="0" w:space="0" w:color="auto"/>
            <w:left w:val="none" w:sz="0" w:space="0" w:color="auto"/>
            <w:bottom w:val="none" w:sz="0" w:space="0" w:color="auto"/>
            <w:right w:val="none" w:sz="0" w:space="0" w:color="auto"/>
          </w:divBdr>
          <w:divsChild>
            <w:div w:id="1213419058">
              <w:marLeft w:val="0"/>
              <w:marRight w:val="0"/>
              <w:marTop w:val="0"/>
              <w:marBottom w:val="0"/>
              <w:divBdr>
                <w:top w:val="none" w:sz="0" w:space="0" w:color="auto"/>
                <w:left w:val="none" w:sz="0" w:space="0" w:color="auto"/>
                <w:bottom w:val="none" w:sz="0" w:space="0" w:color="auto"/>
                <w:right w:val="none" w:sz="0" w:space="0" w:color="auto"/>
              </w:divBdr>
              <w:divsChild>
                <w:div w:id="419521918">
                  <w:marLeft w:val="0"/>
                  <w:marRight w:val="0"/>
                  <w:marTop w:val="0"/>
                  <w:marBottom w:val="0"/>
                  <w:divBdr>
                    <w:top w:val="none" w:sz="0" w:space="0" w:color="auto"/>
                    <w:left w:val="none" w:sz="0" w:space="0" w:color="auto"/>
                    <w:bottom w:val="none" w:sz="0" w:space="0" w:color="auto"/>
                    <w:right w:val="none" w:sz="0" w:space="0" w:color="auto"/>
                  </w:divBdr>
                  <w:divsChild>
                    <w:div w:id="18820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9729">
      <w:bodyDiv w:val="1"/>
      <w:marLeft w:val="0"/>
      <w:marRight w:val="0"/>
      <w:marTop w:val="0"/>
      <w:marBottom w:val="0"/>
      <w:divBdr>
        <w:top w:val="none" w:sz="0" w:space="0" w:color="auto"/>
        <w:left w:val="none" w:sz="0" w:space="0" w:color="auto"/>
        <w:bottom w:val="none" w:sz="0" w:space="0" w:color="auto"/>
        <w:right w:val="none" w:sz="0" w:space="0" w:color="auto"/>
      </w:divBdr>
    </w:div>
    <w:div w:id="276370259">
      <w:bodyDiv w:val="1"/>
      <w:marLeft w:val="0"/>
      <w:marRight w:val="0"/>
      <w:marTop w:val="0"/>
      <w:marBottom w:val="0"/>
      <w:divBdr>
        <w:top w:val="none" w:sz="0" w:space="0" w:color="auto"/>
        <w:left w:val="none" w:sz="0" w:space="0" w:color="auto"/>
        <w:bottom w:val="none" w:sz="0" w:space="0" w:color="auto"/>
        <w:right w:val="none" w:sz="0" w:space="0" w:color="auto"/>
      </w:divBdr>
      <w:divsChild>
        <w:div w:id="490609069">
          <w:marLeft w:val="0"/>
          <w:marRight w:val="0"/>
          <w:marTop w:val="0"/>
          <w:marBottom w:val="0"/>
          <w:divBdr>
            <w:top w:val="none" w:sz="0" w:space="0" w:color="auto"/>
            <w:left w:val="none" w:sz="0" w:space="0" w:color="auto"/>
            <w:bottom w:val="none" w:sz="0" w:space="0" w:color="auto"/>
            <w:right w:val="none" w:sz="0" w:space="0" w:color="auto"/>
          </w:divBdr>
          <w:divsChild>
            <w:div w:id="536701560">
              <w:marLeft w:val="0"/>
              <w:marRight w:val="0"/>
              <w:marTop w:val="0"/>
              <w:marBottom w:val="0"/>
              <w:divBdr>
                <w:top w:val="none" w:sz="0" w:space="0" w:color="auto"/>
                <w:left w:val="none" w:sz="0" w:space="0" w:color="auto"/>
                <w:bottom w:val="none" w:sz="0" w:space="0" w:color="auto"/>
                <w:right w:val="none" w:sz="0" w:space="0" w:color="auto"/>
              </w:divBdr>
              <w:divsChild>
                <w:div w:id="952788595">
                  <w:marLeft w:val="0"/>
                  <w:marRight w:val="0"/>
                  <w:marTop w:val="0"/>
                  <w:marBottom w:val="0"/>
                  <w:divBdr>
                    <w:top w:val="none" w:sz="0" w:space="0" w:color="auto"/>
                    <w:left w:val="none" w:sz="0" w:space="0" w:color="auto"/>
                    <w:bottom w:val="none" w:sz="0" w:space="0" w:color="auto"/>
                    <w:right w:val="none" w:sz="0" w:space="0" w:color="auto"/>
                  </w:divBdr>
                </w:div>
                <w:div w:id="1401363831">
                  <w:marLeft w:val="0"/>
                  <w:marRight w:val="0"/>
                  <w:marTop w:val="0"/>
                  <w:marBottom w:val="0"/>
                  <w:divBdr>
                    <w:top w:val="none" w:sz="0" w:space="0" w:color="auto"/>
                    <w:left w:val="none" w:sz="0" w:space="0" w:color="auto"/>
                    <w:bottom w:val="none" w:sz="0" w:space="0" w:color="auto"/>
                    <w:right w:val="none" w:sz="0" w:space="0" w:color="auto"/>
                  </w:divBdr>
                </w:div>
                <w:div w:id="1492912218">
                  <w:marLeft w:val="0"/>
                  <w:marRight w:val="0"/>
                  <w:marTop w:val="150"/>
                  <w:marBottom w:val="150"/>
                  <w:divBdr>
                    <w:top w:val="none" w:sz="0" w:space="0" w:color="auto"/>
                    <w:left w:val="none" w:sz="0" w:space="0" w:color="auto"/>
                    <w:bottom w:val="none" w:sz="0" w:space="0" w:color="auto"/>
                    <w:right w:val="none" w:sz="0" w:space="0" w:color="auto"/>
                  </w:divBdr>
                  <w:divsChild>
                    <w:div w:id="1610965808">
                      <w:marLeft w:val="0"/>
                      <w:marRight w:val="0"/>
                      <w:marTop w:val="0"/>
                      <w:marBottom w:val="0"/>
                      <w:divBdr>
                        <w:top w:val="none" w:sz="0" w:space="0" w:color="auto"/>
                        <w:left w:val="none" w:sz="0" w:space="0" w:color="auto"/>
                        <w:bottom w:val="none" w:sz="0" w:space="0" w:color="auto"/>
                        <w:right w:val="none" w:sz="0" w:space="0" w:color="auto"/>
                      </w:divBdr>
                    </w:div>
                  </w:divsChild>
                </w:div>
                <w:div w:id="1964381863">
                  <w:marLeft w:val="0"/>
                  <w:marRight w:val="0"/>
                  <w:marTop w:val="0"/>
                  <w:marBottom w:val="0"/>
                  <w:divBdr>
                    <w:top w:val="none" w:sz="0" w:space="0" w:color="auto"/>
                    <w:left w:val="none" w:sz="0" w:space="0" w:color="auto"/>
                    <w:bottom w:val="none" w:sz="0" w:space="0" w:color="auto"/>
                    <w:right w:val="none" w:sz="0" w:space="0" w:color="auto"/>
                  </w:divBdr>
                </w:div>
                <w:div w:id="2055614029">
                  <w:marLeft w:val="0"/>
                  <w:marRight w:val="0"/>
                  <w:marTop w:val="0"/>
                  <w:marBottom w:val="0"/>
                  <w:divBdr>
                    <w:top w:val="none" w:sz="0" w:space="0" w:color="auto"/>
                    <w:left w:val="none" w:sz="0" w:space="0" w:color="auto"/>
                    <w:bottom w:val="none" w:sz="0" w:space="0" w:color="auto"/>
                    <w:right w:val="none" w:sz="0" w:space="0" w:color="auto"/>
                  </w:divBdr>
                </w:div>
              </w:divsChild>
            </w:div>
            <w:div w:id="639648043">
              <w:marLeft w:val="0"/>
              <w:marRight w:val="0"/>
              <w:marTop w:val="0"/>
              <w:marBottom w:val="0"/>
              <w:divBdr>
                <w:top w:val="none" w:sz="0" w:space="0" w:color="auto"/>
                <w:left w:val="none" w:sz="0" w:space="0" w:color="auto"/>
                <w:bottom w:val="none" w:sz="0" w:space="0" w:color="auto"/>
                <w:right w:val="none" w:sz="0" w:space="0" w:color="auto"/>
              </w:divBdr>
              <w:divsChild>
                <w:div w:id="359935718">
                  <w:marLeft w:val="0"/>
                  <w:marRight w:val="0"/>
                  <w:marTop w:val="150"/>
                  <w:marBottom w:val="150"/>
                  <w:divBdr>
                    <w:top w:val="none" w:sz="0" w:space="0" w:color="auto"/>
                    <w:left w:val="none" w:sz="0" w:space="0" w:color="auto"/>
                    <w:bottom w:val="none" w:sz="0" w:space="0" w:color="auto"/>
                    <w:right w:val="none" w:sz="0" w:space="0" w:color="auto"/>
                  </w:divBdr>
                  <w:divsChild>
                    <w:div w:id="198205210">
                      <w:marLeft w:val="0"/>
                      <w:marRight w:val="0"/>
                      <w:marTop w:val="0"/>
                      <w:marBottom w:val="0"/>
                      <w:divBdr>
                        <w:top w:val="none" w:sz="0" w:space="0" w:color="auto"/>
                        <w:left w:val="none" w:sz="0" w:space="0" w:color="auto"/>
                        <w:bottom w:val="none" w:sz="0" w:space="0" w:color="auto"/>
                        <w:right w:val="none" w:sz="0" w:space="0" w:color="auto"/>
                      </w:divBdr>
                    </w:div>
                  </w:divsChild>
                </w:div>
                <w:div w:id="942542071">
                  <w:marLeft w:val="0"/>
                  <w:marRight w:val="0"/>
                  <w:marTop w:val="0"/>
                  <w:marBottom w:val="0"/>
                  <w:divBdr>
                    <w:top w:val="none" w:sz="0" w:space="0" w:color="auto"/>
                    <w:left w:val="none" w:sz="0" w:space="0" w:color="auto"/>
                    <w:bottom w:val="none" w:sz="0" w:space="0" w:color="auto"/>
                    <w:right w:val="none" w:sz="0" w:space="0" w:color="auto"/>
                  </w:divBdr>
                </w:div>
                <w:div w:id="1078289482">
                  <w:marLeft w:val="0"/>
                  <w:marRight w:val="0"/>
                  <w:marTop w:val="0"/>
                  <w:marBottom w:val="0"/>
                  <w:divBdr>
                    <w:top w:val="none" w:sz="0" w:space="0" w:color="auto"/>
                    <w:left w:val="none" w:sz="0" w:space="0" w:color="auto"/>
                    <w:bottom w:val="none" w:sz="0" w:space="0" w:color="auto"/>
                    <w:right w:val="none" w:sz="0" w:space="0" w:color="auto"/>
                  </w:divBdr>
                </w:div>
                <w:div w:id="1112363378">
                  <w:marLeft w:val="0"/>
                  <w:marRight w:val="0"/>
                  <w:marTop w:val="0"/>
                  <w:marBottom w:val="0"/>
                  <w:divBdr>
                    <w:top w:val="none" w:sz="0" w:space="0" w:color="auto"/>
                    <w:left w:val="none" w:sz="0" w:space="0" w:color="auto"/>
                    <w:bottom w:val="none" w:sz="0" w:space="0" w:color="auto"/>
                    <w:right w:val="none" w:sz="0" w:space="0" w:color="auto"/>
                  </w:divBdr>
                </w:div>
                <w:div w:id="1720394406">
                  <w:marLeft w:val="0"/>
                  <w:marRight w:val="0"/>
                  <w:marTop w:val="0"/>
                  <w:marBottom w:val="0"/>
                  <w:divBdr>
                    <w:top w:val="none" w:sz="0" w:space="0" w:color="auto"/>
                    <w:left w:val="none" w:sz="0" w:space="0" w:color="auto"/>
                    <w:bottom w:val="none" w:sz="0" w:space="0" w:color="auto"/>
                    <w:right w:val="none" w:sz="0" w:space="0" w:color="auto"/>
                  </w:divBdr>
                </w:div>
              </w:divsChild>
            </w:div>
            <w:div w:id="1324508001">
              <w:marLeft w:val="0"/>
              <w:marRight w:val="0"/>
              <w:marTop w:val="0"/>
              <w:marBottom w:val="0"/>
              <w:divBdr>
                <w:top w:val="none" w:sz="0" w:space="0" w:color="auto"/>
                <w:left w:val="none" w:sz="0" w:space="0" w:color="auto"/>
                <w:bottom w:val="none" w:sz="0" w:space="0" w:color="auto"/>
                <w:right w:val="none" w:sz="0" w:space="0" w:color="auto"/>
              </w:divBdr>
              <w:divsChild>
                <w:div w:id="476385523">
                  <w:marLeft w:val="0"/>
                  <w:marRight w:val="0"/>
                  <w:marTop w:val="0"/>
                  <w:marBottom w:val="0"/>
                  <w:divBdr>
                    <w:top w:val="none" w:sz="0" w:space="0" w:color="auto"/>
                    <w:left w:val="none" w:sz="0" w:space="0" w:color="auto"/>
                    <w:bottom w:val="none" w:sz="0" w:space="0" w:color="auto"/>
                    <w:right w:val="none" w:sz="0" w:space="0" w:color="auto"/>
                  </w:divBdr>
                  <w:divsChild>
                    <w:div w:id="229730657">
                      <w:marLeft w:val="0"/>
                      <w:marRight w:val="0"/>
                      <w:marTop w:val="0"/>
                      <w:marBottom w:val="0"/>
                      <w:divBdr>
                        <w:top w:val="none" w:sz="0" w:space="0" w:color="auto"/>
                        <w:left w:val="none" w:sz="0" w:space="0" w:color="auto"/>
                        <w:bottom w:val="none" w:sz="0" w:space="0" w:color="auto"/>
                        <w:right w:val="none" w:sz="0" w:space="0" w:color="auto"/>
                      </w:divBdr>
                    </w:div>
                    <w:div w:id="391972493">
                      <w:marLeft w:val="0"/>
                      <w:marRight w:val="0"/>
                      <w:marTop w:val="0"/>
                      <w:marBottom w:val="0"/>
                      <w:divBdr>
                        <w:top w:val="none" w:sz="0" w:space="0" w:color="auto"/>
                        <w:left w:val="none" w:sz="0" w:space="0" w:color="auto"/>
                        <w:bottom w:val="none" w:sz="0" w:space="0" w:color="auto"/>
                        <w:right w:val="none" w:sz="0" w:space="0" w:color="auto"/>
                      </w:divBdr>
                    </w:div>
                    <w:div w:id="1634943912">
                      <w:marLeft w:val="0"/>
                      <w:marRight w:val="0"/>
                      <w:marTop w:val="0"/>
                      <w:marBottom w:val="0"/>
                      <w:divBdr>
                        <w:top w:val="none" w:sz="0" w:space="0" w:color="auto"/>
                        <w:left w:val="none" w:sz="0" w:space="0" w:color="auto"/>
                        <w:bottom w:val="none" w:sz="0" w:space="0" w:color="auto"/>
                        <w:right w:val="none" w:sz="0" w:space="0" w:color="auto"/>
                      </w:divBdr>
                    </w:div>
                    <w:div w:id="17941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4591">
      <w:bodyDiv w:val="1"/>
      <w:marLeft w:val="0"/>
      <w:marRight w:val="0"/>
      <w:marTop w:val="0"/>
      <w:marBottom w:val="0"/>
      <w:divBdr>
        <w:top w:val="none" w:sz="0" w:space="0" w:color="auto"/>
        <w:left w:val="none" w:sz="0" w:space="0" w:color="auto"/>
        <w:bottom w:val="none" w:sz="0" w:space="0" w:color="auto"/>
        <w:right w:val="none" w:sz="0" w:space="0" w:color="auto"/>
      </w:divBdr>
    </w:div>
    <w:div w:id="856694749">
      <w:bodyDiv w:val="1"/>
      <w:marLeft w:val="0"/>
      <w:marRight w:val="0"/>
      <w:marTop w:val="0"/>
      <w:marBottom w:val="0"/>
      <w:divBdr>
        <w:top w:val="none" w:sz="0" w:space="0" w:color="auto"/>
        <w:left w:val="none" w:sz="0" w:space="0" w:color="auto"/>
        <w:bottom w:val="none" w:sz="0" w:space="0" w:color="auto"/>
        <w:right w:val="none" w:sz="0" w:space="0" w:color="auto"/>
      </w:divBdr>
    </w:div>
    <w:div w:id="867917272">
      <w:bodyDiv w:val="1"/>
      <w:marLeft w:val="0"/>
      <w:marRight w:val="0"/>
      <w:marTop w:val="0"/>
      <w:marBottom w:val="0"/>
      <w:divBdr>
        <w:top w:val="none" w:sz="0" w:space="0" w:color="auto"/>
        <w:left w:val="none" w:sz="0" w:space="0" w:color="auto"/>
        <w:bottom w:val="none" w:sz="0" w:space="0" w:color="auto"/>
        <w:right w:val="none" w:sz="0" w:space="0" w:color="auto"/>
      </w:divBdr>
    </w:div>
    <w:div w:id="887302466">
      <w:bodyDiv w:val="1"/>
      <w:marLeft w:val="0"/>
      <w:marRight w:val="0"/>
      <w:marTop w:val="0"/>
      <w:marBottom w:val="0"/>
      <w:divBdr>
        <w:top w:val="none" w:sz="0" w:space="0" w:color="auto"/>
        <w:left w:val="none" w:sz="0" w:space="0" w:color="auto"/>
        <w:bottom w:val="none" w:sz="0" w:space="0" w:color="auto"/>
        <w:right w:val="none" w:sz="0" w:space="0" w:color="auto"/>
      </w:divBdr>
    </w:div>
    <w:div w:id="1003122390">
      <w:bodyDiv w:val="1"/>
      <w:marLeft w:val="0"/>
      <w:marRight w:val="0"/>
      <w:marTop w:val="0"/>
      <w:marBottom w:val="0"/>
      <w:divBdr>
        <w:top w:val="none" w:sz="0" w:space="0" w:color="auto"/>
        <w:left w:val="none" w:sz="0" w:space="0" w:color="auto"/>
        <w:bottom w:val="none" w:sz="0" w:space="0" w:color="auto"/>
        <w:right w:val="none" w:sz="0" w:space="0" w:color="auto"/>
      </w:divBdr>
      <w:divsChild>
        <w:div w:id="358354740">
          <w:marLeft w:val="0"/>
          <w:marRight w:val="0"/>
          <w:marTop w:val="0"/>
          <w:marBottom w:val="0"/>
          <w:divBdr>
            <w:top w:val="none" w:sz="0" w:space="0" w:color="auto"/>
            <w:left w:val="none" w:sz="0" w:space="0" w:color="auto"/>
            <w:bottom w:val="none" w:sz="0" w:space="0" w:color="auto"/>
            <w:right w:val="none" w:sz="0" w:space="0" w:color="auto"/>
          </w:divBdr>
        </w:div>
        <w:div w:id="627900799">
          <w:marLeft w:val="0"/>
          <w:marRight w:val="0"/>
          <w:marTop w:val="150"/>
          <w:marBottom w:val="150"/>
          <w:divBdr>
            <w:top w:val="none" w:sz="0" w:space="0" w:color="auto"/>
            <w:left w:val="none" w:sz="0" w:space="0" w:color="auto"/>
            <w:bottom w:val="none" w:sz="0" w:space="0" w:color="auto"/>
            <w:right w:val="none" w:sz="0" w:space="0" w:color="auto"/>
          </w:divBdr>
          <w:divsChild>
            <w:div w:id="1699773653">
              <w:marLeft w:val="0"/>
              <w:marRight w:val="0"/>
              <w:marTop w:val="0"/>
              <w:marBottom w:val="0"/>
              <w:divBdr>
                <w:top w:val="none" w:sz="0" w:space="0" w:color="auto"/>
                <w:left w:val="none" w:sz="0" w:space="0" w:color="auto"/>
                <w:bottom w:val="none" w:sz="0" w:space="0" w:color="auto"/>
                <w:right w:val="none" w:sz="0" w:space="0" w:color="auto"/>
              </w:divBdr>
            </w:div>
          </w:divsChild>
        </w:div>
        <w:div w:id="945692963">
          <w:marLeft w:val="0"/>
          <w:marRight w:val="0"/>
          <w:marTop w:val="0"/>
          <w:marBottom w:val="0"/>
          <w:divBdr>
            <w:top w:val="none" w:sz="0" w:space="0" w:color="auto"/>
            <w:left w:val="none" w:sz="0" w:space="0" w:color="auto"/>
            <w:bottom w:val="none" w:sz="0" w:space="0" w:color="auto"/>
            <w:right w:val="none" w:sz="0" w:space="0" w:color="auto"/>
          </w:divBdr>
        </w:div>
        <w:div w:id="1607420872">
          <w:marLeft w:val="0"/>
          <w:marRight w:val="0"/>
          <w:marTop w:val="0"/>
          <w:marBottom w:val="0"/>
          <w:divBdr>
            <w:top w:val="none" w:sz="0" w:space="0" w:color="auto"/>
            <w:left w:val="none" w:sz="0" w:space="0" w:color="auto"/>
            <w:bottom w:val="none" w:sz="0" w:space="0" w:color="auto"/>
            <w:right w:val="none" w:sz="0" w:space="0" w:color="auto"/>
          </w:divBdr>
        </w:div>
        <w:div w:id="1854416617">
          <w:marLeft w:val="0"/>
          <w:marRight w:val="0"/>
          <w:marTop w:val="0"/>
          <w:marBottom w:val="0"/>
          <w:divBdr>
            <w:top w:val="none" w:sz="0" w:space="0" w:color="auto"/>
            <w:left w:val="none" w:sz="0" w:space="0" w:color="auto"/>
            <w:bottom w:val="none" w:sz="0" w:space="0" w:color="auto"/>
            <w:right w:val="none" w:sz="0" w:space="0" w:color="auto"/>
          </w:divBdr>
        </w:div>
      </w:divsChild>
    </w:div>
    <w:div w:id="1478255766">
      <w:bodyDiv w:val="1"/>
      <w:marLeft w:val="0"/>
      <w:marRight w:val="0"/>
      <w:marTop w:val="0"/>
      <w:marBottom w:val="0"/>
      <w:divBdr>
        <w:top w:val="none" w:sz="0" w:space="0" w:color="auto"/>
        <w:left w:val="none" w:sz="0" w:space="0" w:color="auto"/>
        <w:bottom w:val="none" w:sz="0" w:space="0" w:color="auto"/>
        <w:right w:val="none" w:sz="0" w:space="0" w:color="auto"/>
      </w:divBdr>
      <w:divsChild>
        <w:div w:id="1355616243">
          <w:marLeft w:val="0"/>
          <w:marRight w:val="0"/>
          <w:marTop w:val="0"/>
          <w:marBottom w:val="0"/>
          <w:divBdr>
            <w:top w:val="none" w:sz="0" w:space="0" w:color="auto"/>
            <w:left w:val="none" w:sz="0" w:space="0" w:color="auto"/>
            <w:bottom w:val="none" w:sz="0" w:space="0" w:color="auto"/>
            <w:right w:val="none" w:sz="0" w:space="0" w:color="auto"/>
          </w:divBdr>
          <w:divsChild>
            <w:div w:id="599487892">
              <w:marLeft w:val="0"/>
              <w:marRight w:val="0"/>
              <w:marTop w:val="0"/>
              <w:marBottom w:val="0"/>
              <w:divBdr>
                <w:top w:val="none" w:sz="0" w:space="0" w:color="auto"/>
                <w:left w:val="none" w:sz="0" w:space="0" w:color="auto"/>
                <w:bottom w:val="none" w:sz="0" w:space="0" w:color="auto"/>
                <w:right w:val="none" w:sz="0" w:space="0" w:color="auto"/>
              </w:divBdr>
              <w:divsChild>
                <w:div w:id="2041739206">
                  <w:marLeft w:val="0"/>
                  <w:marRight w:val="0"/>
                  <w:marTop w:val="0"/>
                  <w:marBottom w:val="0"/>
                  <w:divBdr>
                    <w:top w:val="none" w:sz="0" w:space="0" w:color="auto"/>
                    <w:left w:val="none" w:sz="0" w:space="0" w:color="auto"/>
                    <w:bottom w:val="none" w:sz="0" w:space="0" w:color="auto"/>
                    <w:right w:val="none" w:sz="0" w:space="0" w:color="auto"/>
                  </w:divBdr>
                  <w:divsChild>
                    <w:div w:id="1411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12071">
      <w:bodyDiv w:val="1"/>
      <w:marLeft w:val="0"/>
      <w:marRight w:val="0"/>
      <w:marTop w:val="0"/>
      <w:marBottom w:val="0"/>
      <w:divBdr>
        <w:top w:val="none" w:sz="0" w:space="0" w:color="auto"/>
        <w:left w:val="none" w:sz="0" w:space="0" w:color="auto"/>
        <w:bottom w:val="none" w:sz="0" w:space="0" w:color="auto"/>
        <w:right w:val="none" w:sz="0" w:space="0" w:color="auto"/>
      </w:divBdr>
      <w:divsChild>
        <w:div w:id="464004171">
          <w:marLeft w:val="0"/>
          <w:marRight w:val="0"/>
          <w:marTop w:val="0"/>
          <w:marBottom w:val="0"/>
          <w:divBdr>
            <w:top w:val="none" w:sz="0" w:space="0" w:color="auto"/>
            <w:left w:val="none" w:sz="0" w:space="0" w:color="auto"/>
            <w:bottom w:val="none" w:sz="0" w:space="0" w:color="auto"/>
            <w:right w:val="none" w:sz="0" w:space="0" w:color="auto"/>
          </w:divBdr>
          <w:divsChild>
            <w:div w:id="405107013">
              <w:marLeft w:val="0"/>
              <w:marRight w:val="0"/>
              <w:marTop w:val="0"/>
              <w:marBottom w:val="0"/>
              <w:divBdr>
                <w:top w:val="none" w:sz="0" w:space="0" w:color="auto"/>
                <w:left w:val="none" w:sz="0" w:space="0" w:color="auto"/>
                <w:bottom w:val="none" w:sz="0" w:space="0" w:color="auto"/>
                <w:right w:val="none" w:sz="0" w:space="0" w:color="auto"/>
              </w:divBdr>
              <w:divsChild>
                <w:div w:id="509566623">
                  <w:marLeft w:val="0"/>
                  <w:marRight w:val="0"/>
                  <w:marTop w:val="0"/>
                  <w:marBottom w:val="0"/>
                  <w:divBdr>
                    <w:top w:val="none" w:sz="0" w:space="0" w:color="auto"/>
                    <w:left w:val="none" w:sz="0" w:space="0" w:color="auto"/>
                    <w:bottom w:val="none" w:sz="0" w:space="0" w:color="auto"/>
                    <w:right w:val="none" w:sz="0" w:space="0" w:color="auto"/>
                  </w:divBdr>
                  <w:divsChild>
                    <w:div w:id="2069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8503">
      <w:bodyDiv w:val="1"/>
      <w:marLeft w:val="0"/>
      <w:marRight w:val="0"/>
      <w:marTop w:val="0"/>
      <w:marBottom w:val="0"/>
      <w:divBdr>
        <w:top w:val="none" w:sz="0" w:space="0" w:color="auto"/>
        <w:left w:val="none" w:sz="0" w:space="0" w:color="auto"/>
        <w:bottom w:val="none" w:sz="0" w:space="0" w:color="auto"/>
        <w:right w:val="none" w:sz="0" w:space="0" w:color="auto"/>
      </w:divBdr>
    </w:div>
    <w:div w:id="1910800110">
      <w:bodyDiv w:val="1"/>
      <w:marLeft w:val="0"/>
      <w:marRight w:val="0"/>
      <w:marTop w:val="0"/>
      <w:marBottom w:val="0"/>
      <w:divBdr>
        <w:top w:val="none" w:sz="0" w:space="0" w:color="auto"/>
        <w:left w:val="none" w:sz="0" w:space="0" w:color="auto"/>
        <w:bottom w:val="none" w:sz="0" w:space="0" w:color="auto"/>
        <w:right w:val="none" w:sz="0" w:space="0" w:color="auto"/>
      </w:divBdr>
      <w:divsChild>
        <w:div w:id="1323047554">
          <w:marLeft w:val="0"/>
          <w:marRight w:val="0"/>
          <w:marTop w:val="0"/>
          <w:marBottom w:val="0"/>
          <w:divBdr>
            <w:top w:val="none" w:sz="0" w:space="0" w:color="auto"/>
            <w:left w:val="none" w:sz="0" w:space="0" w:color="auto"/>
            <w:bottom w:val="none" w:sz="0" w:space="0" w:color="auto"/>
            <w:right w:val="none" w:sz="0" w:space="0" w:color="auto"/>
          </w:divBdr>
          <w:divsChild>
            <w:div w:id="1292129134">
              <w:marLeft w:val="0"/>
              <w:marRight w:val="0"/>
              <w:marTop w:val="0"/>
              <w:marBottom w:val="0"/>
              <w:divBdr>
                <w:top w:val="none" w:sz="0" w:space="0" w:color="auto"/>
                <w:left w:val="none" w:sz="0" w:space="0" w:color="auto"/>
                <w:bottom w:val="none" w:sz="0" w:space="0" w:color="auto"/>
                <w:right w:val="none" w:sz="0" w:space="0" w:color="auto"/>
              </w:divBdr>
              <w:divsChild>
                <w:div w:id="2105107355">
                  <w:marLeft w:val="0"/>
                  <w:marRight w:val="0"/>
                  <w:marTop w:val="0"/>
                  <w:marBottom w:val="0"/>
                  <w:divBdr>
                    <w:top w:val="none" w:sz="0" w:space="0" w:color="auto"/>
                    <w:left w:val="none" w:sz="0" w:space="0" w:color="auto"/>
                    <w:bottom w:val="none" w:sz="0" w:space="0" w:color="auto"/>
                    <w:right w:val="none" w:sz="0" w:space="0" w:color="auto"/>
                  </w:divBdr>
                  <w:divsChild>
                    <w:div w:id="3059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09366">
      <w:bodyDiv w:val="1"/>
      <w:marLeft w:val="0"/>
      <w:marRight w:val="0"/>
      <w:marTop w:val="0"/>
      <w:marBottom w:val="0"/>
      <w:divBdr>
        <w:top w:val="none" w:sz="0" w:space="0" w:color="auto"/>
        <w:left w:val="none" w:sz="0" w:space="0" w:color="auto"/>
        <w:bottom w:val="none" w:sz="0" w:space="0" w:color="auto"/>
        <w:right w:val="none" w:sz="0" w:space="0" w:color="auto"/>
      </w:divBdr>
      <w:divsChild>
        <w:div w:id="254245229">
          <w:marLeft w:val="0"/>
          <w:marRight w:val="0"/>
          <w:marTop w:val="0"/>
          <w:marBottom w:val="0"/>
          <w:divBdr>
            <w:top w:val="none" w:sz="0" w:space="0" w:color="auto"/>
            <w:left w:val="none" w:sz="0" w:space="0" w:color="auto"/>
            <w:bottom w:val="none" w:sz="0" w:space="0" w:color="auto"/>
            <w:right w:val="none" w:sz="0" w:space="0" w:color="auto"/>
          </w:divBdr>
          <w:divsChild>
            <w:div w:id="1453357865">
              <w:marLeft w:val="0"/>
              <w:marRight w:val="0"/>
              <w:marTop w:val="0"/>
              <w:marBottom w:val="0"/>
              <w:divBdr>
                <w:top w:val="none" w:sz="0" w:space="0" w:color="auto"/>
                <w:left w:val="none" w:sz="0" w:space="0" w:color="auto"/>
                <w:bottom w:val="none" w:sz="0" w:space="0" w:color="auto"/>
                <w:right w:val="none" w:sz="0" w:space="0" w:color="auto"/>
              </w:divBdr>
              <w:divsChild>
                <w:div w:id="1925063294">
                  <w:marLeft w:val="0"/>
                  <w:marRight w:val="0"/>
                  <w:marTop w:val="0"/>
                  <w:marBottom w:val="0"/>
                  <w:divBdr>
                    <w:top w:val="none" w:sz="0" w:space="0" w:color="auto"/>
                    <w:left w:val="none" w:sz="0" w:space="0" w:color="auto"/>
                    <w:bottom w:val="none" w:sz="0" w:space="0" w:color="auto"/>
                    <w:right w:val="none" w:sz="0" w:space="0" w:color="auto"/>
                  </w:divBdr>
                  <w:divsChild>
                    <w:div w:id="15422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png" Id="rId14" /><Relationship Type="http://schemas.openxmlformats.org/officeDocument/2006/relationships/hyperlink" Target="mailto:communication@moh.gov.so" TargetMode="External" Id="Ra81aacf354ad4e8f" /><Relationship Type="http://schemas.openxmlformats.org/officeDocument/2006/relationships/hyperlink" Target="mailto:haredk@who.int" TargetMode="External" Id="R5398b84eb7f24eb1" /><Relationship Type="http://schemas.openxmlformats.org/officeDocument/2006/relationships/hyperlink" Target="mailto:lhill@unicef.org" TargetMode="External" Id="Re1bd2a61fa634b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5F25E9F97F89C64AB874E2EC64C9B0F6" ma:contentTypeVersion="40" ma:contentTypeDescription="" ma:contentTypeScope="" ma:versionID="628a764d136261ec357ea0d04d6ad670">
  <xsd:schema xmlns:xsd="http://www.w3.org/2001/XMLSchema" xmlns:xs="http://www.w3.org/2001/XMLSchema" xmlns:p="http://schemas.microsoft.com/office/2006/metadata/properties" xmlns:ns1="http://schemas.microsoft.com/sharepoint/v3" xmlns:ns2="ca283e0b-db31-4043-a2ef-b80661bf084a" xmlns:ns3="http://schemas.microsoft.com/sharepoint.v3" xmlns:ns4="0f255f52-bc14-4598-a982-aa331eb99021" xmlns:ns5="http://schemas.microsoft.com/sharepoint/v4" xmlns:ns6="3fc8906c-49b2-4fdc-8ab6-ce5674a555fd" targetNamespace="http://schemas.microsoft.com/office/2006/metadata/properties" ma:root="true" ma:fieldsID="adb2d0a6bf8b2eb9f67f9fe504a9cfff" ns1:_="" ns2:_="" ns3:_="" ns4:_="" ns5:_="" ns6:_="">
    <xsd:import namespace="http://schemas.microsoft.com/sharepoint/v3"/>
    <xsd:import namespace="ca283e0b-db31-4043-a2ef-b80661bf084a"/>
    <xsd:import namespace="http://schemas.microsoft.com/sharepoint.v3"/>
    <xsd:import namespace="0f255f52-bc14-4598-a982-aa331eb99021"/>
    <xsd:import namespace="http://schemas.microsoft.com/sharepoint/v4"/>
    <xsd:import namespace="3fc8906c-49b2-4fdc-8ab6-ce5674a555fd"/>
    <xsd:element name="properties">
      <xsd:complexType>
        <xsd:sequence>
          <xsd:element name="documentManagement">
            <xsd:complexType>
              <xsd:all>
                <xsd:element ref="ns2:ContentLanguage"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2:WrittenBy" minOccurs="0"/>
                <xsd:element ref="ns3:CategoryDescription" minOccurs="0"/>
                <xsd:element ref="ns2:RecipientsEmail" minOccurs="0"/>
                <xsd:element ref="ns2:SenderEmail" minOccurs="0"/>
                <xsd:element ref="ns2:DateTransmittedEmail" minOccurs="0"/>
                <xsd:element ref="ns2:k8c968e8c72a4eda96b7e8fdbe192be2" minOccurs="0"/>
                <xsd:element ref="ns4:_dlc_DocId" minOccurs="0"/>
                <xsd:element ref="ns4:_dlc_DocIdUrl" minOccurs="0"/>
                <xsd:element ref="ns4:_dlc_DocIdPersistId" minOccurs="0"/>
                <xsd:element ref="ns5:IconOverlay" minOccurs="0"/>
                <xsd:element ref="ns1:_vti_ItemDeclaredRecord" minOccurs="0"/>
                <xsd:element ref="ns1:_vti_ItemHoldRecordStatus" minOccurs="0"/>
                <xsd:element ref="ns4:TaxKeywordTaxHTField" minOccurs="0"/>
                <xsd:element ref="ns4:SharedWithUsers" minOccurs="0"/>
                <xsd:element ref="ns4:SharedWithDetails" minOccurs="0"/>
                <xsd:element ref="ns6:MediaServiceMetadata" minOccurs="0"/>
                <xsd:element ref="ns6:MediaServiceFastMetadata" minOccurs="0"/>
                <xsd:element ref="ns6:MediaServiceAutoKeyPoints" minOccurs="0"/>
                <xsd:element ref="ns6:MediaServiceKeyPoints" minOccurs="0"/>
                <xsd:element ref="ns6:MediaServiceDateTaken" minOccurs="0"/>
                <xsd:element ref="ns6:MediaServiceAutoTags" minOccurs="0"/>
                <xsd:element ref="ns6:MediaLengthInSeconds" minOccurs="0"/>
                <xsd:element ref="ns6:MediaServiceGenerationTime" minOccurs="0"/>
                <xsd:element ref="ns6:MediaServiceEventHashCode" minOccurs="0"/>
                <xsd:element ref="ns6:MediaServiceOCR" minOccurs="0"/>
                <xsd:element ref="ns6:lcf76f155ced4ddcb4097134ff3c332f" minOccurs="0"/>
                <xsd:element ref="ns6:MediaServiceLocation"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4" nillable="true" ma:displayName="Declared Record" ma:hidden="true" ma:internalName="_vti_ItemDeclaredRecord" ma:readOnly="true">
      <xsd:simpleType>
        <xsd:restriction base="dms:DateTime"/>
      </xsd:simpleType>
    </xsd:element>
    <xsd:element name="_vti_ItemHoldRecordStatus" ma:index="3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ContentLanguage" ma:index="3"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ga975397408f43e4b84ec8e5a598e523" ma:index="8" nillable="true" ma:taxonomy="true" ma:internalName="ga975397408f43e4b84ec8e5a598e523" ma:taxonomyFieldName="OfficeDivision" ma:displayName="Office/Division *" ma:readOnly="false" ma:default="1033;#Somalia-3920|dd52b8dd-6373-4926-92ca-729c65ce325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9"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0" nillable="true" ma:displayName="Taxonomy Catch All Column1" ma:hidden="true" ma:list="{bcba6148-76a0-4485-a3e5-b33d69884fe7}" ma:internalName="TaxCatchAllLabel" ma:readOnly="true" ma:showField="CatchAllDataLabel" ma:web="0f255f52-bc14-4598-a982-aa331eb99021">
      <xsd:complexType>
        <xsd:complexContent>
          <xsd:extension base="dms:MultiChoiceLookup">
            <xsd:sequence>
              <xsd:element name="Value" type="dms:Lookup" maxOccurs="unbounded" minOccurs="0" nillable="true"/>
            </xsd:sequence>
          </xsd:extension>
        </xsd:complexContent>
      </xsd:complexType>
    </xsd:element>
    <xsd:element name="TaxCatchAll" ma:index="14" nillable="true" ma:displayName="Taxonomy Catch All Column" ma:hidden="true" ma:list="{bcba6148-76a0-4485-a3e5-b33d69884fe7}" ma:internalName="TaxCatchAll" ma:showField="CatchAllData" ma:web="0f255f52-bc14-4598-a982-aa331eb99021">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15"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17"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18"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0"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element name="WrittenBy" ma:index="2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ipientsEmail" ma:index="26" nillable="true" ma:displayName="Recipients (email)" ma:hidden="true" ma:internalName="RecipientsEmail" ma:readOnly="false">
      <xsd:simpleType>
        <xsd:restriction base="dms:Text">
          <xsd:maxLength value="255"/>
        </xsd:restriction>
      </xsd:simpleType>
    </xsd:element>
    <xsd:element name="SenderEmail" ma:index="27" nillable="true" ma:displayName="Sender (email)" ma:hidden="true" ma:internalName="SenderEmail" ma:readOnly="false">
      <xsd:simpleType>
        <xsd:restriction base="dms:Text">
          <xsd:maxLength value="255"/>
        </xsd:restriction>
      </xsd:simpleType>
    </xsd:element>
    <xsd:element name="DateTransmittedEmail" ma:index="28" nillable="true" ma:displayName="Date transmitted (email)" ma:format="DateTime" ma:hidden="true" ma:internalName="DateTransmittedEmail" ma:readOnly="false">
      <xsd:simpleType>
        <xsd:restriction base="dms:DateTime"/>
      </xsd:simpleType>
    </xsd:element>
    <xsd:element name="k8c968e8c72a4eda96b7e8fdbe192be2" ma:index="29"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4"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255f52-bc14-4598-a982-aa331eb99021"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TaxKeywordTaxHTField" ma:index="3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c8906c-49b2-4fdc-8ab6-ce5674a555fd" elementFormDefault="qualified">
    <xsd:import namespace="http://schemas.microsoft.com/office/2006/documentManagement/types"/>
    <xsd:import namespace="http://schemas.microsoft.com/office/infopath/2007/PartnerControls"/>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element name="MediaServiceDateTaken" ma:index="44" nillable="true" ma:displayName="MediaServiceDateTaken" ma:hidden="true" ma:internalName="MediaServiceDateTaken" ma:readOnly="true">
      <xsd:simpleType>
        <xsd:restriction base="dms:Text"/>
      </xsd:simpleType>
    </xsd:element>
    <xsd:element name="MediaServiceAutoTags" ma:index="45" nillable="true" ma:displayName="Tags" ma:internalName="MediaServiceAutoTags" ma:readOnly="true">
      <xsd:simpleType>
        <xsd:restriction base="dms:Text"/>
      </xsd:simpleType>
    </xsd:element>
    <xsd:element name="MediaLengthInSeconds" ma:index="46" nillable="true" ma:displayName="MediaLengthInSeconds" ma:hidden="true" ma:internalName="MediaLengthInSeconds" ma:readOnly="true">
      <xsd:simpleType>
        <xsd:restriction base="dms:Unknow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OCR" ma:index="49" nillable="true" ma:displayName="Extracted Text" ma:internalName="MediaServiceOCR" ma:readOnly="true">
      <xsd:simpleType>
        <xsd:restriction base="dms:Note">
          <xsd:maxLength value="255"/>
        </xsd:restriction>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Location" ma:index="52" nillable="true" ma:displayName="Location" ma:internalName="MediaServiceLocation" ma:readOnly="true">
      <xsd:simpleType>
        <xsd:restriction base="dms:Text"/>
      </xsd:simpleType>
    </xsd:element>
    <xsd:element name="MediaServiceObjectDetectorVersions" ma:index="53" nillable="true" ma:displayName="MediaServiceObjectDetectorVersions" ma:hidden="true" ma:indexed="true" ma:internalName="MediaServiceObjectDetectorVersions" ma:readOnly="true">
      <xsd:simpleType>
        <xsd:restriction base="dms:Text"/>
      </xsd:simpleType>
    </xsd:element>
    <xsd:element name="MediaServiceSearchProperties" ma:index="5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Somalia-3920</TermName>
          <TermId xmlns="http://schemas.microsoft.com/office/infopath/2007/PartnerControls">dd52b8dd-6373-4926-92ca-729c65ce3257</TermId>
        </TermInfo>
      </Terms>
    </ga975397408f43e4b84ec8e5a598e523>
    <TaxKeywordTaxHTField xmlns="0f255f52-bc14-4598-a982-aa331eb99021">
      <Terms xmlns="http://schemas.microsoft.com/office/infopath/2007/PartnerControls"/>
    </TaxKeywordTaxHTField>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lcf76f155ced4ddcb4097134ff3c332f xmlns="3fc8906c-49b2-4fdc-8ab6-ce5674a555fd">
      <Terms xmlns="http://schemas.microsoft.com/office/infopath/2007/PartnerControls"/>
    </lcf76f155ced4ddcb4097134ff3c332f>
    <ContentStatus xmlns="ca283e0b-db31-4043-a2ef-b80661bf084a" xsi:nil="true"/>
    <DateTransmittedEmail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mda26ace941f4791a7314a339fee829c xmlns="ca283e0b-db31-4043-a2ef-b80661bf084a">
      <Terms xmlns="http://schemas.microsoft.com/office/infopath/2007/PartnerControls"/>
    </mda26ace941f4791a7314a339fee829c>
    <RecipientsEmail xmlns="ca283e0b-db31-4043-a2ef-b80661bf084a" xsi:nil="true"/>
    <WrittenBy xmlns="ca283e0b-db31-4043-a2ef-b80661bf084a">
      <UserInfo>
        <DisplayName/>
        <AccountId xsi:nil="true"/>
        <AccountType/>
      </UserInfo>
    </WrittenBy>
    <_dlc_DocId xmlns="0f255f52-bc14-4598-a982-aa331eb99021">W5C6QNMP33FU-1192240667-11704</_dlc_DocId>
    <_dlc_DocIdUrl xmlns="0f255f52-bc14-4598-a982-aa331eb99021">
      <Url>https://unicef.sharepoint.com/teams/SOM-COMMS/_layouts/15/DocIdRedir.aspx?ID=W5C6QNMP33FU-1192240667-11704</Url>
      <Description>W5C6QNMP33FU-1192240667-11704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3f51738-d318-4883-9d64-4f0bd0ccc55e" ContentTypeId="0x0101009BA85F8052A6DA4FA3E31FF9F74C6970" PreviousValue="false" LastSyncTimeStamp="2021-02-04T16:54:33.267Z"/>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9C811-3633-43DD-ACE8-31FF96DFD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f255f52-bc14-4598-a982-aa331eb99021"/>
    <ds:schemaRef ds:uri="http://schemas.microsoft.com/sharepoint/v4"/>
    <ds:schemaRef ds:uri="3fc8906c-49b2-4fdc-8ab6-ce5674a55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2DF18-A02F-40C5-AC77-2F95C9432203}">
  <ds:schemaRefs>
    <ds:schemaRef ds:uri="http://schemas.microsoft.com/office/2006/metadata/properties"/>
    <ds:schemaRef ds:uri="http://schemas.microsoft.com/office/infopath/2007/PartnerControls"/>
    <ds:schemaRef ds:uri="ca283e0b-db31-4043-a2ef-b80661bf084a"/>
    <ds:schemaRef ds:uri="0f255f52-bc14-4598-a982-aa331eb99021"/>
    <ds:schemaRef ds:uri="3fc8906c-49b2-4fdc-8ab6-ce5674a555fd"/>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DAE72F27-681B-4259-A1DF-0E83AE0A99ED}">
  <ds:schemaRefs>
    <ds:schemaRef ds:uri="http://schemas.microsoft.com/sharepoint/events"/>
  </ds:schemaRefs>
</ds:datastoreItem>
</file>

<file path=customXml/itemProps4.xml><?xml version="1.0" encoding="utf-8"?>
<ds:datastoreItem xmlns:ds="http://schemas.openxmlformats.org/officeDocument/2006/customXml" ds:itemID="{F2B07857-B355-44B2-B0D1-2EFC00EE7329}">
  <ds:schemaRefs>
    <ds:schemaRef ds:uri="http://schemas.microsoft.com/office/2006/metadata/customXsn"/>
  </ds:schemaRefs>
</ds:datastoreItem>
</file>

<file path=customXml/itemProps5.xml><?xml version="1.0" encoding="utf-8"?>
<ds:datastoreItem xmlns:ds="http://schemas.openxmlformats.org/officeDocument/2006/customXml" ds:itemID="{A5038A90-0A1F-4685-821E-F50509133B1E}">
  <ds:schemaRefs>
    <ds:schemaRef ds:uri="Microsoft.SharePoint.Taxonomy.ContentTypeSync"/>
  </ds:schemaRefs>
</ds:datastoreItem>
</file>

<file path=customXml/itemProps6.xml><?xml version="1.0" encoding="utf-8"?>
<ds:datastoreItem xmlns:ds="http://schemas.openxmlformats.org/officeDocument/2006/customXml" ds:itemID="{E3C4549E-1320-4FD1-A8D0-AF755BF5020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HARED, Khadar Mohamud</dc:creator>
  <cp:keywords/>
  <dc:description/>
  <cp:lastModifiedBy>Lisa Hill</cp:lastModifiedBy>
  <cp:revision>128</cp:revision>
  <dcterms:created xsi:type="dcterms:W3CDTF">2024-10-21T09:12:00Z</dcterms:created>
  <dcterms:modified xsi:type="dcterms:W3CDTF">2024-10-23T13:52:36Z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0x0101009BA85F8052A6DA4FA3E31FF9F74C6970005F25E9F97F89C64AB874E2EC64C9B0F6</vt:lpwstr>
  </property>
  <property fmtid="{D5CDD505-2E9C-101B-9397-08002B2CF9AE}" pid="3" name="OfficeDivision">
    <vt:lpwstr>3;#Somalia-3920|dd52b8dd-6373-4926-92ca-729c65ce3257</vt:lpwstr>
  </property>
  <property fmtid="{D5CDD505-2E9C-101B-9397-08002B2CF9AE}" pid="4" name="_dlc_DocIdItemGuid">
    <vt:lpwstr>49f4f274-ed95-4fe0-9910-8aa8df5aced0</vt:lpwstr>
  </property>
  <property fmtid="{D5CDD505-2E9C-101B-9397-08002B2CF9AE}" pid="5" name="SystemDTAC">
    <vt:lpwstr/>
  </property>
  <property fmtid="{D5CDD505-2E9C-101B-9397-08002B2CF9AE}" pid="6" name="TaxKeyword">
    <vt:lpwstr/>
  </property>
  <property fmtid="{D5CDD505-2E9C-101B-9397-08002B2CF9AE}" pid="7" name="Topic">
    <vt:lpwstr/>
  </property>
  <property fmtid="{D5CDD505-2E9C-101B-9397-08002B2CF9AE}" pid="8" name="MediaServiceImageTags">
    <vt:lpwstr/>
  </property>
  <property fmtid="{D5CDD505-2E9C-101B-9397-08002B2CF9AE}" pid="9" name="CriticalForLongTermRetention">
    <vt:lpwstr/>
  </property>
  <property fmtid="{D5CDD505-2E9C-101B-9397-08002B2CF9AE}" pid="10" name="DocumentType">
    <vt:lpwstr/>
  </property>
  <property fmtid="{D5CDD505-2E9C-101B-9397-08002B2CF9AE}" pid="11" name="GeographicScope">
    <vt:lpwstr/>
  </property>
</Properties>
</file>